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1C8C" w14:textId="77777777" w:rsidR="00995D79" w:rsidRPr="00C201E8" w:rsidRDefault="00995D79" w:rsidP="00995D79">
      <w:pPr>
        <w:jc w:val="both"/>
        <w:rPr>
          <w:b/>
        </w:rPr>
      </w:pPr>
      <w:r w:rsidRPr="00C201E8">
        <w:rPr>
          <w:b/>
        </w:rPr>
        <w:t>V</w:t>
      </w:r>
      <w:r>
        <w:rPr>
          <w:b/>
        </w:rPr>
        <w:t>orm 1  TÖÖRÜHMA KOOSSEIS JA KAASATAVAD SPETSIALISTID</w:t>
      </w:r>
    </w:p>
    <w:p w14:paraId="11030978" w14:textId="77777777" w:rsidR="00995D79" w:rsidRDefault="00995D79" w:rsidP="00995D79">
      <w:pPr>
        <w:jc w:val="both"/>
      </w:pPr>
    </w:p>
    <w:p w14:paraId="3C8EF592" w14:textId="401D5C6C" w:rsidR="00995D79" w:rsidRPr="00CC6E24" w:rsidRDefault="00D413B6" w:rsidP="00D413B6">
      <w:r>
        <w:t>Väikehankes „</w:t>
      </w:r>
      <w:r w:rsidRPr="00D413B6">
        <w:t>Püssi elamualade detailplaneeringu koostamine</w:t>
      </w:r>
      <w:r>
        <w:t>“</w:t>
      </w:r>
    </w:p>
    <w:p w14:paraId="78725401" w14:textId="77777777" w:rsidR="00995D79" w:rsidRDefault="00995D79" w:rsidP="00995D79">
      <w:pPr>
        <w:pStyle w:val="Pis"/>
      </w:pPr>
    </w:p>
    <w:p w14:paraId="550DA2C6" w14:textId="77777777" w:rsidR="00995D79" w:rsidRDefault="00995D79" w:rsidP="00995D79">
      <w:pPr>
        <w:spacing w:after="120"/>
        <w:jc w:val="both"/>
      </w:pPr>
      <w:r w:rsidRPr="009976D3">
        <w:t>Oleme teadlikud, et planeerija ja muu planeeringu koostamises</w:t>
      </w:r>
      <w:r>
        <w:t xml:space="preserve"> osalev eriteadmistega isik peab:</w:t>
      </w:r>
    </w:p>
    <w:p w14:paraId="072A5BE0" w14:textId="77777777" w:rsidR="00995D79" w:rsidRDefault="00995D79" w:rsidP="00995D79">
      <w:pPr>
        <w:pStyle w:val="Loendilik"/>
        <w:numPr>
          <w:ilvl w:val="0"/>
          <w:numId w:val="3"/>
        </w:numPr>
        <w:spacing w:after="120"/>
        <w:jc w:val="both"/>
      </w:pPr>
      <w:r w:rsidRPr="009976D3">
        <w:t>omama töö eripärale vastavaid teadmisi ja oskusi;</w:t>
      </w:r>
      <w:r>
        <w:t xml:space="preserve"> </w:t>
      </w:r>
    </w:p>
    <w:p w14:paraId="7F1360F6" w14:textId="77777777" w:rsidR="00995D79" w:rsidRDefault="00995D79" w:rsidP="00995D79">
      <w:pPr>
        <w:pStyle w:val="Loendilik"/>
        <w:numPr>
          <w:ilvl w:val="0"/>
          <w:numId w:val="3"/>
        </w:numPr>
        <w:spacing w:after="120"/>
        <w:jc w:val="both"/>
      </w:pPr>
      <w:r w:rsidRPr="009976D3">
        <w:t xml:space="preserve">juhinduma hoolsuskohustusest, et tagada töö hea kvaliteet ning sellele esitatavate nõuete arvestamine; </w:t>
      </w:r>
    </w:p>
    <w:p w14:paraId="257BAD3D" w14:textId="77777777" w:rsidR="00995D79" w:rsidRDefault="00995D79" w:rsidP="00995D79">
      <w:pPr>
        <w:pStyle w:val="Loendilik"/>
        <w:numPr>
          <w:ilvl w:val="0"/>
          <w:numId w:val="3"/>
        </w:numPr>
        <w:spacing w:after="120"/>
        <w:jc w:val="both"/>
      </w:pPr>
      <w:r w:rsidRPr="009976D3">
        <w:t xml:space="preserve">juhinduma selgituskohustusest, mis hõlmab info andmist ning valitud lahenduse põhjendamist oma tegevusega seonduvates küsimustes planeerimisalase tegevuse korraldajale ja avalikkusele korraldatud aruteludel; </w:t>
      </w:r>
    </w:p>
    <w:p w14:paraId="14B1B7FB" w14:textId="77777777" w:rsidR="00995D79" w:rsidRPr="009976D3" w:rsidRDefault="00995D79" w:rsidP="00995D79">
      <w:pPr>
        <w:pStyle w:val="Loendilik"/>
        <w:numPr>
          <w:ilvl w:val="0"/>
          <w:numId w:val="3"/>
        </w:numPr>
        <w:spacing w:after="120"/>
        <w:jc w:val="both"/>
      </w:pPr>
      <w:r w:rsidRPr="009976D3">
        <w:t>tagama töö vastavuse õigusaktidele ja normatiividele ning heale tavale.</w:t>
      </w:r>
    </w:p>
    <w:p w14:paraId="00EBE238" w14:textId="77777777" w:rsidR="00995D79" w:rsidRDefault="00995D79" w:rsidP="00995D79">
      <w:pPr>
        <w:autoSpaceDE w:val="0"/>
        <w:autoSpaceDN w:val="0"/>
        <w:adjustRightInd w:val="0"/>
        <w:jc w:val="both"/>
      </w:pPr>
    </w:p>
    <w:p w14:paraId="0D34BAA9" w14:textId="126F8EF6" w:rsidR="00995D79" w:rsidRDefault="00995D79" w:rsidP="00D413B6">
      <w:pPr>
        <w:autoSpaceDE w:val="0"/>
        <w:autoSpaceDN w:val="0"/>
        <w:adjustRightInd w:val="0"/>
        <w:jc w:val="both"/>
      </w:pPr>
      <w:r>
        <w:t>Pakkuja töörühma koosseisu kuuluvad vähemalt järgmised spetsialistid:</w:t>
      </w:r>
    </w:p>
    <w:p w14:paraId="3AE99679" w14:textId="77777777" w:rsidR="00995D79" w:rsidRPr="00414980" w:rsidRDefault="00995D79" w:rsidP="00995D79">
      <w:pPr>
        <w:autoSpaceDE w:val="0"/>
        <w:autoSpaceDN w:val="0"/>
        <w:adjustRightInd w:val="0"/>
        <w:spacing w:before="120" w:after="120"/>
        <w:rPr>
          <w:b/>
          <w:bCs/>
        </w:rPr>
      </w:pPr>
      <w:r w:rsidRPr="00414980">
        <w:rPr>
          <w:b/>
          <w:bCs/>
        </w:rPr>
        <w:t>1. Planeeringu koostaja (planeerija)</w:t>
      </w:r>
    </w:p>
    <w:p w14:paraId="2E3E78D3" w14:textId="77777777" w:rsidR="00995D79" w:rsidRDefault="00995D79" w:rsidP="00995D79">
      <w:pPr>
        <w:autoSpaceDE w:val="0"/>
        <w:autoSpaceDN w:val="0"/>
        <w:adjustRightInd w:val="0"/>
        <w:spacing w:before="120" w:after="120"/>
      </w:pPr>
      <w:r w:rsidRPr="009976D3">
        <w:t>Nimi:</w:t>
      </w:r>
      <w:r>
        <w:t xml:space="preserve"> ……………………………..</w:t>
      </w:r>
    </w:p>
    <w:p w14:paraId="2DADFA77" w14:textId="77777777" w:rsidR="00995D79" w:rsidRPr="00CC31C7" w:rsidRDefault="00995D79" w:rsidP="00995D79">
      <w:pPr>
        <w:autoSpaceDE w:val="0"/>
        <w:autoSpaceDN w:val="0"/>
        <w:adjustRightInd w:val="0"/>
        <w:spacing w:before="120" w:after="120"/>
      </w:pPr>
    </w:p>
    <w:p w14:paraId="066E6979" w14:textId="77777777" w:rsidR="00995D79" w:rsidRPr="00582AEF" w:rsidRDefault="00995D79" w:rsidP="00995D79">
      <w:pPr>
        <w:rPr>
          <w:b/>
          <w:bCs/>
        </w:rPr>
      </w:pPr>
      <w:r w:rsidRPr="00582AEF">
        <w:rPr>
          <w:b/>
          <w:bCs/>
        </w:rPr>
        <w:t>Haridus:</w:t>
      </w: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2977"/>
        <w:gridCol w:w="3118"/>
      </w:tblGrid>
      <w:tr w:rsidR="00995D79" w:rsidRPr="002168AD" w14:paraId="2EDD3716" w14:textId="77777777" w:rsidTr="004E46CF">
        <w:trPr>
          <w:cantSplit/>
          <w:trHeight w:val="47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E9F3" w14:textId="77777777" w:rsidR="00995D79" w:rsidRPr="002168AD" w:rsidRDefault="00995D79" w:rsidP="004E46CF">
            <w:pPr>
              <w:jc w:val="center"/>
            </w:pPr>
            <w:r w:rsidRPr="002168AD">
              <w:t>Haridusasutuse nimetus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E272" w14:textId="77777777" w:rsidR="00995D79" w:rsidRPr="002168AD" w:rsidRDefault="00995D79" w:rsidP="004E46CF">
            <w:pPr>
              <w:jc w:val="center"/>
            </w:pPr>
            <w:r w:rsidRPr="002168AD">
              <w:t>Eriala</w:t>
            </w:r>
            <w:r>
              <w:t xml:space="preserve"> ja a</w:t>
            </w:r>
            <w:r w:rsidRPr="002168AD">
              <w:t>kadeemiline kraad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2114" w14:textId="77777777" w:rsidR="00995D79" w:rsidRDefault="00995D79" w:rsidP="004E46CF">
            <w:pPr>
              <w:jc w:val="center"/>
            </w:pPr>
            <w:r w:rsidRPr="002168AD">
              <w:t xml:space="preserve">Õppimise aeg </w:t>
            </w:r>
          </w:p>
          <w:p w14:paraId="09D0EB3D" w14:textId="77777777" w:rsidR="00995D79" w:rsidRPr="002168AD" w:rsidRDefault="00995D79" w:rsidP="004E46CF">
            <w:pPr>
              <w:jc w:val="center"/>
            </w:pPr>
            <w:r w:rsidRPr="002168AD">
              <w:t>(alates</w:t>
            </w:r>
            <w:r>
              <w:t>/</w:t>
            </w:r>
            <w:r w:rsidRPr="002168AD">
              <w:t>kuni</w:t>
            </w:r>
            <w:r w:rsidRPr="002168AD">
              <w:rPr>
                <w:iCs/>
              </w:rPr>
              <w:t>)</w:t>
            </w:r>
          </w:p>
        </w:tc>
      </w:tr>
      <w:tr w:rsidR="00995D79" w:rsidRPr="002168AD" w14:paraId="79916AEE" w14:textId="77777777" w:rsidTr="004E46CF">
        <w:trPr>
          <w:cantSplit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1C1C" w14:textId="77777777" w:rsidR="00995D79" w:rsidRPr="002168AD" w:rsidRDefault="00995D79" w:rsidP="004E46CF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4532" w14:textId="77777777" w:rsidR="00995D79" w:rsidRPr="002168AD" w:rsidRDefault="00995D79" w:rsidP="004E46CF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8613" w14:textId="77777777" w:rsidR="00995D79" w:rsidRPr="002168AD" w:rsidRDefault="00995D79" w:rsidP="004E46CF"/>
        </w:tc>
      </w:tr>
      <w:tr w:rsidR="00995D79" w:rsidRPr="002168AD" w14:paraId="06AFF9C9" w14:textId="77777777" w:rsidTr="004E46CF">
        <w:trPr>
          <w:cantSplit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191B" w14:textId="77777777" w:rsidR="00995D79" w:rsidRPr="002168AD" w:rsidRDefault="00995D79" w:rsidP="004E46CF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0956" w14:textId="77777777" w:rsidR="00995D79" w:rsidRPr="002168AD" w:rsidRDefault="00995D79" w:rsidP="004E46CF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EAA1" w14:textId="77777777" w:rsidR="00995D79" w:rsidRPr="002168AD" w:rsidRDefault="00995D79" w:rsidP="004E46CF"/>
        </w:tc>
      </w:tr>
    </w:tbl>
    <w:p w14:paraId="280E3896" w14:textId="77777777" w:rsidR="00995D79" w:rsidRPr="00C201E8" w:rsidRDefault="00995D79" w:rsidP="00995D79">
      <w:pPr>
        <w:tabs>
          <w:tab w:val="left" w:pos="5529"/>
        </w:tabs>
        <w:rPr>
          <w:color w:val="000000"/>
        </w:rPr>
      </w:pPr>
    </w:p>
    <w:p w14:paraId="449D9E8B" w14:textId="77777777" w:rsidR="00995D79" w:rsidRPr="00582AEF" w:rsidRDefault="00995D79" w:rsidP="00995D79">
      <w:pPr>
        <w:rPr>
          <w:b/>
          <w:bCs/>
          <w:color w:val="000000"/>
        </w:rPr>
      </w:pPr>
      <w:r w:rsidRPr="00582AEF">
        <w:rPr>
          <w:b/>
          <w:bCs/>
          <w:color w:val="000000"/>
        </w:rPr>
        <w:t>Kutsetunnistus: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113"/>
      </w:tblGrid>
      <w:tr w:rsidR="00995D79" w:rsidRPr="00C201E8" w14:paraId="496F3ECE" w14:textId="77777777" w:rsidTr="004E46CF">
        <w:trPr>
          <w:trHeight w:val="535"/>
        </w:trPr>
        <w:tc>
          <w:tcPr>
            <w:tcW w:w="2972" w:type="dxa"/>
            <w:vAlign w:val="center"/>
          </w:tcPr>
          <w:p w14:paraId="6DD82258" w14:textId="77777777" w:rsidR="00995D79" w:rsidRDefault="00995D79" w:rsidP="004E46CF">
            <w:pPr>
              <w:jc w:val="center"/>
            </w:pPr>
            <w:r>
              <w:t>Tunnistuse number,</w:t>
            </w:r>
          </w:p>
          <w:p w14:paraId="17AA80BC" w14:textId="77777777" w:rsidR="00995D79" w:rsidRPr="00C201E8" w:rsidRDefault="00995D79" w:rsidP="004E46CF">
            <w:pPr>
              <w:jc w:val="center"/>
            </w:pPr>
            <w:r>
              <w:t>k</w:t>
            </w:r>
            <w:r w:rsidRPr="00C201E8">
              <w:t>ehtivusaeg</w:t>
            </w:r>
          </w:p>
        </w:tc>
        <w:tc>
          <w:tcPr>
            <w:tcW w:w="2977" w:type="dxa"/>
            <w:vAlign w:val="center"/>
          </w:tcPr>
          <w:p w14:paraId="03195C08" w14:textId="77777777" w:rsidR="00995D79" w:rsidRPr="00C201E8" w:rsidRDefault="00995D79" w:rsidP="004E46CF">
            <w:pPr>
              <w:jc w:val="center"/>
            </w:pPr>
            <w:r>
              <w:t>Pädevuse t</w:t>
            </w:r>
            <w:r w:rsidRPr="00C201E8">
              <w:t xml:space="preserve">ase </w:t>
            </w:r>
          </w:p>
        </w:tc>
        <w:tc>
          <w:tcPr>
            <w:tcW w:w="3113" w:type="dxa"/>
            <w:vAlign w:val="center"/>
          </w:tcPr>
          <w:p w14:paraId="7EEC4710" w14:textId="77777777" w:rsidR="00995D79" w:rsidRPr="00C201E8" w:rsidRDefault="00995D79" w:rsidP="004E46CF">
            <w:pPr>
              <w:jc w:val="center"/>
            </w:pPr>
            <w:r w:rsidRPr="00C201E8">
              <w:t>Väljastaja, aeg ja koht</w:t>
            </w:r>
          </w:p>
        </w:tc>
      </w:tr>
      <w:tr w:rsidR="00995D79" w:rsidRPr="00C201E8" w14:paraId="0B72E91D" w14:textId="77777777" w:rsidTr="004E46CF">
        <w:trPr>
          <w:trHeight w:val="376"/>
        </w:trPr>
        <w:tc>
          <w:tcPr>
            <w:tcW w:w="2972" w:type="dxa"/>
            <w:vAlign w:val="center"/>
          </w:tcPr>
          <w:p w14:paraId="4BC93755" w14:textId="77777777" w:rsidR="00995D79" w:rsidRPr="00C201E8" w:rsidRDefault="00995D79" w:rsidP="004E46CF">
            <w:pPr>
              <w:pStyle w:val="Vahedeta"/>
              <w:jc w:val="center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t-EE"/>
              </w:rPr>
            </w:pPr>
          </w:p>
        </w:tc>
        <w:tc>
          <w:tcPr>
            <w:tcW w:w="2977" w:type="dxa"/>
            <w:vAlign w:val="center"/>
          </w:tcPr>
          <w:p w14:paraId="015C9133" w14:textId="77777777" w:rsidR="00995D79" w:rsidRPr="00C201E8" w:rsidRDefault="00995D79" w:rsidP="004E46CF">
            <w:pPr>
              <w:pStyle w:val="Vahedeta"/>
              <w:jc w:val="center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t-EE"/>
              </w:rPr>
            </w:pPr>
          </w:p>
        </w:tc>
        <w:tc>
          <w:tcPr>
            <w:tcW w:w="3113" w:type="dxa"/>
            <w:vAlign w:val="center"/>
          </w:tcPr>
          <w:p w14:paraId="573AF26B" w14:textId="77777777" w:rsidR="00995D79" w:rsidRPr="00C201E8" w:rsidRDefault="00995D79" w:rsidP="004E46CF">
            <w:pPr>
              <w:pStyle w:val="Vahedeta"/>
              <w:jc w:val="center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t-EE"/>
              </w:rPr>
            </w:pPr>
          </w:p>
        </w:tc>
      </w:tr>
      <w:tr w:rsidR="00995D79" w:rsidRPr="00C201E8" w14:paraId="73E57127" w14:textId="77777777" w:rsidTr="004E46CF">
        <w:trPr>
          <w:trHeight w:val="410"/>
        </w:trPr>
        <w:tc>
          <w:tcPr>
            <w:tcW w:w="2972" w:type="dxa"/>
            <w:vAlign w:val="center"/>
          </w:tcPr>
          <w:p w14:paraId="5265AE3D" w14:textId="77777777" w:rsidR="00995D79" w:rsidRPr="00C201E8" w:rsidRDefault="00995D79" w:rsidP="004E46CF">
            <w:pPr>
              <w:pStyle w:val="Vahedeta"/>
              <w:jc w:val="center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t-EE"/>
              </w:rPr>
            </w:pPr>
          </w:p>
        </w:tc>
        <w:tc>
          <w:tcPr>
            <w:tcW w:w="2977" w:type="dxa"/>
            <w:vAlign w:val="center"/>
          </w:tcPr>
          <w:p w14:paraId="21DA368D" w14:textId="77777777" w:rsidR="00995D79" w:rsidRPr="00C201E8" w:rsidRDefault="00995D79" w:rsidP="004E46CF">
            <w:pPr>
              <w:pStyle w:val="Vahedeta"/>
              <w:jc w:val="center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t-EE"/>
              </w:rPr>
            </w:pPr>
          </w:p>
        </w:tc>
        <w:tc>
          <w:tcPr>
            <w:tcW w:w="3113" w:type="dxa"/>
            <w:vAlign w:val="center"/>
          </w:tcPr>
          <w:p w14:paraId="4B6B7146" w14:textId="77777777" w:rsidR="00995D79" w:rsidRPr="00C201E8" w:rsidRDefault="00995D79" w:rsidP="004E46CF">
            <w:pPr>
              <w:pStyle w:val="Vahedeta"/>
              <w:jc w:val="center"/>
              <w:rPr>
                <w:rFonts w:ascii="Times New Roman" w:hAnsi="Times New Roman"/>
                <w:i/>
                <w:color w:val="A6A6A6" w:themeColor="background1" w:themeShade="A6"/>
                <w:sz w:val="24"/>
                <w:szCs w:val="24"/>
                <w:lang w:val="et-EE"/>
              </w:rPr>
            </w:pPr>
          </w:p>
        </w:tc>
      </w:tr>
    </w:tbl>
    <w:p w14:paraId="4432E67F" w14:textId="77777777" w:rsidR="00995D79" w:rsidRPr="00C201E8" w:rsidRDefault="00995D79" w:rsidP="00995D79">
      <w:pPr>
        <w:rPr>
          <w:color w:val="000000"/>
        </w:rPr>
      </w:pPr>
    </w:p>
    <w:p w14:paraId="6FC15D64" w14:textId="77777777" w:rsidR="00995D79" w:rsidRPr="00E7432A" w:rsidRDefault="00995D79" w:rsidP="00995D79">
      <w:pPr>
        <w:rPr>
          <w:b/>
          <w:color w:val="000000"/>
        </w:rPr>
      </w:pPr>
      <w:r w:rsidRPr="00E7432A">
        <w:rPr>
          <w:b/>
          <w:color w:val="000000"/>
        </w:rPr>
        <w:t>Töökogemused</w:t>
      </w:r>
      <w:r>
        <w:rPr>
          <w:b/>
          <w:color w:val="000000"/>
        </w:rPr>
        <w:t>:</w:t>
      </w:r>
      <w:r w:rsidRPr="00E7432A">
        <w:rPr>
          <w:b/>
          <w:color w:val="000000"/>
        </w:rPr>
        <w:t xml:space="preserve"> 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967"/>
        <w:gridCol w:w="3128"/>
      </w:tblGrid>
      <w:tr w:rsidR="00995D79" w:rsidRPr="00C201E8" w14:paraId="0E4A8039" w14:textId="77777777" w:rsidTr="004E46CF">
        <w:trPr>
          <w:cantSplit/>
          <w:trHeight w:val="37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8BB90" w14:textId="77777777" w:rsidR="00995D79" w:rsidRPr="00C201E8" w:rsidRDefault="00995D79" w:rsidP="004E46CF">
            <w:pPr>
              <w:jc w:val="center"/>
              <w:rPr>
                <w:color w:val="000000"/>
              </w:rPr>
            </w:pPr>
            <w:r w:rsidRPr="00C201E8">
              <w:rPr>
                <w:color w:val="000000"/>
              </w:rPr>
              <w:t>Ajaperiood (alates/kuni):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756D" w14:textId="77777777" w:rsidR="00995D79" w:rsidRPr="00C201E8" w:rsidRDefault="00995D79" w:rsidP="004E46CF">
            <w:pPr>
              <w:jc w:val="center"/>
              <w:rPr>
                <w:color w:val="000000"/>
              </w:rPr>
            </w:pPr>
            <w:r w:rsidRPr="00C201E8">
              <w:rPr>
                <w:color w:val="000000"/>
              </w:rPr>
              <w:t>Ettevõte/asutus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5C8EF" w14:textId="77777777" w:rsidR="00995D79" w:rsidRPr="00C201E8" w:rsidRDefault="00995D79" w:rsidP="004E46CF">
            <w:pPr>
              <w:jc w:val="center"/>
              <w:rPr>
                <w:color w:val="000000"/>
              </w:rPr>
            </w:pPr>
            <w:r w:rsidRPr="00C201E8">
              <w:rPr>
                <w:color w:val="000000"/>
              </w:rPr>
              <w:t>Amet, töökirjeldus</w:t>
            </w:r>
          </w:p>
        </w:tc>
      </w:tr>
      <w:tr w:rsidR="00995D79" w:rsidRPr="00C201E8" w14:paraId="0DD0020B" w14:textId="77777777" w:rsidTr="004E46CF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5C6E0" w14:textId="77777777" w:rsidR="00995D79" w:rsidRPr="00C201E8" w:rsidRDefault="00995D79" w:rsidP="004E46CF">
            <w:pPr>
              <w:rPr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53BE" w14:textId="77777777" w:rsidR="00995D79" w:rsidRPr="00C201E8" w:rsidRDefault="00995D79" w:rsidP="004E46CF">
            <w:pPr>
              <w:rPr>
                <w:color w:val="00000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8E19" w14:textId="77777777" w:rsidR="00995D79" w:rsidRPr="00C201E8" w:rsidRDefault="00995D79" w:rsidP="004E46CF">
            <w:pPr>
              <w:rPr>
                <w:color w:val="000000"/>
              </w:rPr>
            </w:pPr>
          </w:p>
        </w:tc>
      </w:tr>
      <w:tr w:rsidR="00995D79" w:rsidRPr="00C201E8" w14:paraId="1B596329" w14:textId="77777777" w:rsidTr="004E46CF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12DE" w14:textId="77777777" w:rsidR="00995D79" w:rsidRPr="00C201E8" w:rsidRDefault="00995D79" w:rsidP="004E46CF">
            <w:pPr>
              <w:rPr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DBA9" w14:textId="77777777" w:rsidR="00995D79" w:rsidRPr="00C201E8" w:rsidRDefault="00995D79" w:rsidP="004E46CF">
            <w:pPr>
              <w:rPr>
                <w:color w:val="00000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DCE7" w14:textId="77777777" w:rsidR="00995D79" w:rsidRPr="00C201E8" w:rsidRDefault="00995D79" w:rsidP="004E46CF">
            <w:pPr>
              <w:rPr>
                <w:color w:val="000000"/>
              </w:rPr>
            </w:pPr>
          </w:p>
        </w:tc>
      </w:tr>
      <w:tr w:rsidR="00995D79" w:rsidRPr="00C201E8" w14:paraId="3FAB1321" w14:textId="77777777" w:rsidTr="004E46CF">
        <w:trPr>
          <w:cantSplit/>
          <w:trHeight w:val="2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DC2F" w14:textId="77777777" w:rsidR="00995D79" w:rsidRPr="00C201E8" w:rsidRDefault="00995D79" w:rsidP="004E46CF">
            <w:pPr>
              <w:rPr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CB12" w14:textId="77777777" w:rsidR="00995D79" w:rsidRPr="00C201E8" w:rsidRDefault="00995D79" w:rsidP="004E46CF">
            <w:pPr>
              <w:rPr>
                <w:color w:val="00000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3CC4" w14:textId="77777777" w:rsidR="00995D79" w:rsidRPr="00C201E8" w:rsidRDefault="00995D79" w:rsidP="004E46CF">
            <w:pPr>
              <w:rPr>
                <w:color w:val="000000"/>
              </w:rPr>
            </w:pPr>
          </w:p>
        </w:tc>
      </w:tr>
    </w:tbl>
    <w:p w14:paraId="2109B06F" w14:textId="77777777" w:rsidR="00995D79" w:rsidRDefault="00995D79" w:rsidP="00995D79">
      <w:pPr>
        <w:jc w:val="both"/>
      </w:pPr>
    </w:p>
    <w:p w14:paraId="0BC244D4" w14:textId="77777777" w:rsidR="00995D79" w:rsidRDefault="00995D79" w:rsidP="00995D79">
      <w:pPr>
        <w:jc w:val="both"/>
      </w:pPr>
      <w:r w:rsidRPr="009976D3">
        <w:t xml:space="preserve">Kinnitame, et planeeringu koostaja vastab planeerimisseaduse § 4 lõigetes 5 ja 6 ja § 6 punktis </w:t>
      </w:r>
      <w:r>
        <w:t>10 toodud nõuetele.</w:t>
      </w:r>
    </w:p>
    <w:p w14:paraId="3CA099E1" w14:textId="6E95F31B" w:rsidR="00995D79" w:rsidRPr="007D3D82" w:rsidRDefault="00995D79" w:rsidP="00995D79">
      <w:pPr>
        <w:spacing w:after="60"/>
        <w:jc w:val="both"/>
        <w:rPr>
          <w:b/>
          <w:bCs/>
        </w:rPr>
      </w:pPr>
      <w:r w:rsidRPr="007D3D82">
        <w:rPr>
          <w:b/>
          <w:bCs/>
        </w:rPr>
        <w:t>Kinnitame, et meil on võimalik eelnimetatud spetsialis</w:t>
      </w:r>
      <w:r w:rsidR="008A1624">
        <w:rPr>
          <w:b/>
          <w:bCs/>
        </w:rPr>
        <w:t>te</w:t>
      </w:r>
      <w:r w:rsidRPr="007D3D82">
        <w:rPr>
          <w:b/>
          <w:bCs/>
        </w:rPr>
        <w:t xml:space="preserve"> kasutada hankelepingu täitmiseks (olenemata sellise õigussuhte vormist) kuni hankelepingu tähtaja lõpuni.</w:t>
      </w:r>
    </w:p>
    <w:p w14:paraId="43B99CC7" w14:textId="77777777" w:rsidR="00995D79" w:rsidRPr="00C201E8" w:rsidRDefault="00995D79" w:rsidP="00995D79">
      <w:pPr>
        <w:rPr>
          <w:color w:val="FF0000"/>
        </w:rPr>
      </w:pPr>
    </w:p>
    <w:p w14:paraId="42C06086" w14:textId="77777777" w:rsidR="00995D79" w:rsidRDefault="00995D79" w:rsidP="00995D79">
      <w:pPr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>Pakkuja nimi _________________</w:t>
      </w:r>
    </w:p>
    <w:p w14:paraId="6A172D52" w14:textId="108D87A9" w:rsidR="00995D79" w:rsidRPr="008A1624" w:rsidRDefault="00995D79" w:rsidP="008A1624">
      <w:pPr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>Pakkuja seadusjärgne või volitatud esindaja _____________________</w:t>
      </w:r>
    </w:p>
    <w:p w14:paraId="16329AFA" w14:textId="77777777" w:rsidR="00995D79" w:rsidRPr="0072297C" w:rsidRDefault="00995D79" w:rsidP="00995D79">
      <w:pPr>
        <w:spacing w:before="120" w:after="120"/>
        <w:rPr>
          <w:i/>
          <w:color w:val="808080"/>
        </w:rPr>
      </w:pPr>
      <w:r>
        <w:rPr>
          <w:i/>
          <w:iCs/>
        </w:rPr>
        <w:t>/allkirjastatud digitaalselt/</w:t>
      </w:r>
    </w:p>
    <w:p w14:paraId="696D98D0" w14:textId="77777777" w:rsidR="006F53B9" w:rsidRDefault="006F53B9"/>
    <w:sectPr w:rsidR="006F53B9" w:rsidSect="00995D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A97E" w14:textId="77777777" w:rsidR="00C627D1" w:rsidRDefault="00C627D1">
      <w:r>
        <w:separator/>
      </w:r>
    </w:p>
  </w:endnote>
  <w:endnote w:type="continuationSeparator" w:id="0">
    <w:p w14:paraId="4AD887A7" w14:textId="77777777" w:rsidR="00C627D1" w:rsidRDefault="00C6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668856"/>
      <w:docPartObj>
        <w:docPartGallery w:val="Page Numbers (Bottom of Page)"/>
        <w:docPartUnique/>
      </w:docPartObj>
    </w:sdtPr>
    <w:sdtContent>
      <w:p w14:paraId="2E7029C9" w14:textId="77777777" w:rsidR="00995D79" w:rsidRDefault="00995D79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FCA01" w14:textId="77777777" w:rsidR="00995D79" w:rsidRDefault="00995D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74A1" w14:textId="77777777" w:rsidR="00C627D1" w:rsidRDefault="00C627D1">
      <w:r>
        <w:separator/>
      </w:r>
    </w:p>
  </w:footnote>
  <w:footnote w:type="continuationSeparator" w:id="0">
    <w:p w14:paraId="30893E9D" w14:textId="77777777" w:rsidR="00C627D1" w:rsidRDefault="00C62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29BD"/>
    <w:multiLevelType w:val="multilevel"/>
    <w:tmpl w:val="0425001D"/>
    <w:styleLink w:val="Laad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8993AB2"/>
    <w:multiLevelType w:val="hybridMultilevel"/>
    <w:tmpl w:val="DEC24B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04CB9"/>
    <w:multiLevelType w:val="multilevel"/>
    <w:tmpl w:val="C34A670C"/>
    <w:styleLink w:val="Laad2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31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6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20" w:hanging="3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4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2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6" w:hanging="340"/>
      </w:pPr>
      <w:rPr>
        <w:rFonts w:hint="default"/>
      </w:rPr>
    </w:lvl>
  </w:abstractNum>
  <w:num w:numId="1" w16cid:durableId="1941179854">
    <w:abstractNumId w:val="2"/>
  </w:num>
  <w:num w:numId="2" w16cid:durableId="568542764">
    <w:abstractNumId w:val="0"/>
  </w:num>
  <w:num w:numId="3" w16cid:durableId="25443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79"/>
    <w:rsid w:val="0055379D"/>
    <w:rsid w:val="006F53B9"/>
    <w:rsid w:val="008A1624"/>
    <w:rsid w:val="009036E2"/>
    <w:rsid w:val="00995D79"/>
    <w:rsid w:val="00AA504B"/>
    <w:rsid w:val="00C627D1"/>
    <w:rsid w:val="00D413B6"/>
    <w:rsid w:val="00DC7EA9"/>
    <w:rsid w:val="00DE1A8C"/>
    <w:rsid w:val="00E73F88"/>
    <w:rsid w:val="00E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3467"/>
  <w15:chartTrackingRefBased/>
  <w15:docId w15:val="{51ADF7D0-01C3-47A0-BBEF-7FCE778E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95D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t-EE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95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9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95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95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95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95D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95D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95D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95D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numbering" w:customStyle="1" w:styleId="Laad2">
    <w:name w:val="Laad2"/>
    <w:rsid w:val="00EC4670"/>
    <w:pPr>
      <w:numPr>
        <w:numId w:val="1"/>
      </w:numPr>
    </w:pPr>
  </w:style>
  <w:style w:type="numbering" w:customStyle="1" w:styleId="Laad1">
    <w:name w:val="Laad1"/>
    <w:uiPriority w:val="99"/>
    <w:rsid w:val="00DE1A8C"/>
    <w:pPr>
      <w:numPr>
        <w:numId w:val="2"/>
      </w:numPr>
    </w:pPr>
  </w:style>
  <w:style w:type="character" w:customStyle="1" w:styleId="Pealkiri1Mrk">
    <w:name w:val="Pealkiri 1 Märk"/>
    <w:basedOn w:val="Liguvaikefont"/>
    <w:link w:val="Pealkiri1"/>
    <w:uiPriority w:val="9"/>
    <w:rsid w:val="00995D7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95D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95D79"/>
    <w:rPr>
      <w:rFonts w:eastAsiaTheme="majorEastAsia" w:cstheme="majorBidi"/>
      <w:color w:val="2F5496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95D79"/>
    <w:rPr>
      <w:rFonts w:eastAsiaTheme="majorEastAsia" w:cstheme="majorBidi"/>
      <w:i/>
      <w:iCs/>
      <w:color w:val="2F5496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95D79"/>
    <w:rPr>
      <w:rFonts w:eastAsiaTheme="majorEastAsia" w:cstheme="majorBidi"/>
      <w:color w:val="2F5496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95D79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95D79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95D79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95D79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95D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95D79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95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95D79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9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95D79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995D7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95D7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95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95D79"/>
    <w:rPr>
      <w:i/>
      <w:iCs/>
      <w:color w:val="2F5496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995D79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995D7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995D79"/>
    <w:rPr>
      <w:rFonts w:ascii="Times New Roman" w:eastAsia="Times New Roman" w:hAnsi="Times New Roman" w:cs="Times New Roman"/>
      <w:kern w:val="0"/>
      <w:sz w:val="24"/>
      <w:szCs w:val="24"/>
      <w:lang w:val="et-EE" w:eastAsia="et-EE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995D7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995D79"/>
    <w:rPr>
      <w:rFonts w:ascii="Times New Roman" w:eastAsia="Times New Roman" w:hAnsi="Times New Roman" w:cs="Times New Roman"/>
      <w:kern w:val="0"/>
      <w:sz w:val="24"/>
      <w:szCs w:val="24"/>
      <w:lang w:val="et-EE" w:eastAsia="et-EE"/>
      <w14:ligatures w14:val="none"/>
    </w:rPr>
  </w:style>
  <w:style w:type="paragraph" w:styleId="Vahedeta">
    <w:name w:val="No Spacing"/>
    <w:uiPriority w:val="99"/>
    <w:qFormat/>
    <w:rsid w:val="00995D7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styleId="Kontuurtabel">
    <w:name w:val="Table Grid"/>
    <w:basedOn w:val="Normaaltabel"/>
    <w:uiPriority w:val="39"/>
    <w:rsid w:val="00995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1270</Characters>
  <Application>Microsoft Office Word</Application>
  <DocSecurity>0</DocSecurity>
  <Lines>63</Lines>
  <Paragraphs>29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Vald</dc:creator>
  <cp:keywords/>
  <dc:description/>
  <cp:lastModifiedBy>Lüganuse Vald</cp:lastModifiedBy>
  <cp:revision>5</cp:revision>
  <dcterms:created xsi:type="dcterms:W3CDTF">2026-03-23T10:02:00Z</dcterms:created>
  <dcterms:modified xsi:type="dcterms:W3CDTF">2026-03-23T13:29:00Z</dcterms:modified>
</cp:coreProperties>
</file>