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9FFA" w14:textId="0AD9CF5E" w:rsidR="00284F61" w:rsidRPr="004B66DA" w:rsidRDefault="00620591" w:rsidP="00F53AD2">
      <w:pPr>
        <w:pStyle w:val="Pealkiri5"/>
        <w:jc w:val="both"/>
        <w:rPr>
          <w:rFonts w:ascii="Times New Roman" w:hAnsi="Times New Roman"/>
          <w:b w:val="0"/>
          <w:bCs w:val="0"/>
          <w:i w:val="0"/>
          <w:iCs w:val="0"/>
          <w:sz w:val="24"/>
          <w:szCs w:val="24"/>
        </w:rPr>
      </w:pPr>
      <w:r w:rsidRPr="004B66DA">
        <w:rPr>
          <w:rFonts w:ascii="Times New Roman" w:hAnsi="Times New Roman"/>
          <w:sz w:val="24"/>
          <w:szCs w:val="24"/>
        </w:rPr>
        <w:t xml:space="preserve"> </w:t>
      </w:r>
      <w:r w:rsidR="00F53AD2" w:rsidRPr="004B66DA">
        <w:rPr>
          <w:rFonts w:ascii="Times New Roman" w:hAnsi="Times New Roman"/>
          <w:b w:val="0"/>
          <w:bCs w:val="0"/>
          <w:i w:val="0"/>
          <w:iCs w:val="0"/>
          <w:sz w:val="24"/>
          <w:szCs w:val="24"/>
        </w:rPr>
        <w:t>Kiviõli</w:t>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F53AD2" w:rsidRPr="004B66DA">
        <w:rPr>
          <w:rFonts w:ascii="Times New Roman" w:hAnsi="Times New Roman"/>
          <w:b w:val="0"/>
          <w:bCs w:val="0"/>
          <w:i w:val="0"/>
          <w:iCs w:val="0"/>
          <w:sz w:val="24"/>
          <w:szCs w:val="24"/>
        </w:rPr>
        <w:tab/>
      </w:r>
      <w:r w:rsidR="001273DB" w:rsidRPr="004B66DA">
        <w:rPr>
          <w:rFonts w:ascii="Times New Roman" w:hAnsi="Times New Roman"/>
          <w:b w:val="0"/>
          <w:bCs w:val="0"/>
          <w:i w:val="0"/>
          <w:iCs w:val="0"/>
          <w:sz w:val="24"/>
          <w:szCs w:val="24"/>
        </w:rPr>
        <w:t xml:space="preserve">        </w:t>
      </w:r>
      <w:r w:rsidR="00D60EC9">
        <w:rPr>
          <w:rFonts w:ascii="Times New Roman" w:hAnsi="Times New Roman"/>
          <w:b w:val="0"/>
          <w:bCs w:val="0"/>
          <w:i w:val="0"/>
          <w:iCs w:val="0"/>
          <w:sz w:val="24"/>
          <w:szCs w:val="24"/>
        </w:rPr>
        <w:tab/>
      </w:r>
      <w:r w:rsidR="00E03A37">
        <w:rPr>
          <w:rFonts w:ascii="Times New Roman" w:hAnsi="Times New Roman"/>
          <w:b w:val="0"/>
          <w:bCs w:val="0"/>
          <w:i w:val="0"/>
          <w:iCs w:val="0"/>
          <w:sz w:val="24"/>
          <w:szCs w:val="24"/>
        </w:rPr>
        <w:t>2</w:t>
      </w:r>
      <w:r w:rsidR="003D6314">
        <w:rPr>
          <w:rFonts w:ascii="Times New Roman" w:hAnsi="Times New Roman"/>
          <w:b w:val="0"/>
          <w:bCs w:val="0"/>
          <w:i w:val="0"/>
          <w:iCs w:val="0"/>
          <w:sz w:val="24"/>
          <w:szCs w:val="24"/>
        </w:rPr>
        <w:t>5</w:t>
      </w:r>
      <w:r w:rsidR="00D60EC9">
        <w:rPr>
          <w:rFonts w:ascii="Times New Roman" w:hAnsi="Times New Roman"/>
          <w:b w:val="0"/>
          <w:bCs w:val="0"/>
          <w:i w:val="0"/>
          <w:iCs w:val="0"/>
          <w:sz w:val="24"/>
          <w:szCs w:val="24"/>
        </w:rPr>
        <w:t>.</w:t>
      </w:r>
      <w:r w:rsidR="00F41C01">
        <w:rPr>
          <w:rFonts w:ascii="Times New Roman" w:hAnsi="Times New Roman"/>
          <w:b w:val="0"/>
          <w:bCs w:val="0"/>
          <w:i w:val="0"/>
          <w:iCs w:val="0"/>
          <w:sz w:val="24"/>
          <w:szCs w:val="24"/>
        </w:rPr>
        <w:t>0</w:t>
      </w:r>
      <w:r w:rsidR="0064605B">
        <w:rPr>
          <w:rFonts w:ascii="Times New Roman" w:hAnsi="Times New Roman"/>
          <w:b w:val="0"/>
          <w:bCs w:val="0"/>
          <w:i w:val="0"/>
          <w:iCs w:val="0"/>
          <w:sz w:val="24"/>
          <w:szCs w:val="24"/>
        </w:rPr>
        <w:t>3</w:t>
      </w:r>
      <w:r w:rsidR="00F41C01">
        <w:rPr>
          <w:rFonts w:ascii="Times New Roman" w:hAnsi="Times New Roman"/>
          <w:b w:val="0"/>
          <w:bCs w:val="0"/>
          <w:i w:val="0"/>
          <w:iCs w:val="0"/>
          <w:sz w:val="24"/>
          <w:szCs w:val="24"/>
        </w:rPr>
        <w:t>.</w:t>
      </w:r>
      <w:r w:rsidR="000A50C2" w:rsidRPr="004B66DA">
        <w:rPr>
          <w:rFonts w:ascii="Times New Roman" w:hAnsi="Times New Roman"/>
          <w:b w:val="0"/>
          <w:bCs w:val="0"/>
          <w:i w:val="0"/>
          <w:iCs w:val="0"/>
          <w:sz w:val="24"/>
          <w:szCs w:val="24"/>
        </w:rPr>
        <w:t>202</w:t>
      </w:r>
      <w:r w:rsidR="002B57F5">
        <w:rPr>
          <w:rFonts w:ascii="Times New Roman" w:hAnsi="Times New Roman"/>
          <w:b w:val="0"/>
          <w:bCs w:val="0"/>
          <w:i w:val="0"/>
          <w:iCs w:val="0"/>
          <w:sz w:val="24"/>
          <w:szCs w:val="24"/>
        </w:rPr>
        <w:t>6</w:t>
      </w:r>
    </w:p>
    <w:p w14:paraId="6FD9FF20" w14:textId="77777777" w:rsidR="00284F61" w:rsidRPr="004B66DA" w:rsidRDefault="00DC1359" w:rsidP="00867AB0">
      <w:pPr>
        <w:pStyle w:val="Pealkiri5"/>
        <w:jc w:val="center"/>
        <w:rPr>
          <w:rFonts w:ascii="Times New Roman" w:hAnsi="Times New Roman"/>
          <w:i w:val="0"/>
          <w:sz w:val="24"/>
          <w:szCs w:val="24"/>
        </w:rPr>
      </w:pPr>
      <w:r w:rsidRPr="004B66DA">
        <w:rPr>
          <w:rFonts w:ascii="Times New Roman" w:hAnsi="Times New Roman"/>
          <w:i w:val="0"/>
          <w:sz w:val="24"/>
          <w:szCs w:val="24"/>
        </w:rPr>
        <w:t>Pakkum</w:t>
      </w:r>
      <w:r w:rsidR="00661E21" w:rsidRPr="004B66DA">
        <w:rPr>
          <w:rFonts w:ascii="Times New Roman" w:hAnsi="Times New Roman"/>
          <w:i w:val="0"/>
          <w:sz w:val="24"/>
          <w:szCs w:val="24"/>
        </w:rPr>
        <w:t>use esitamise kutse</w:t>
      </w:r>
    </w:p>
    <w:p w14:paraId="191D6F81" w14:textId="77777777" w:rsidR="00284F61" w:rsidRPr="004B66DA" w:rsidRDefault="00284F61" w:rsidP="002F04C1">
      <w:pPr>
        <w:jc w:val="both"/>
        <w:rPr>
          <w:b/>
          <w:bCs/>
        </w:rPr>
      </w:pPr>
      <w:r w:rsidRPr="004B66DA">
        <w:rPr>
          <w:b/>
          <w:bCs/>
        </w:rPr>
        <w:t xml:space="preserve">Hankija: </w:t>
      </w:r>
      <w:bookmarkStart w:id="0" w:name="_Hlk528317205"/>
      <w:r w:rsidRPr="004B66DA">
        <w:rPr>
          <w:b/>
          <w:bCs/>
        </w:rPr>
        <w:t>Lüganuse Vallavalitsus</w:t>
      </w:r>
      <w:r w:rsidRPr="004B66DA">
        <w:t xml:space="preserve">, registrikood </w:t>
      </w:r>
      <w:bookmarkStart w:id="1" w:name="_Hlk528308846"/>
      <w:r w:rsidRPr="004B66DA">
        <w:t>77000223</w:t>
      </w:r>
      <w:bookmarkEnd w:id="1"/>
      <w:r w:rsidRPr="004B66DA">
        <w:t>, asukoht Keskpuiestee 20, Kiviõli linn, Lüganuse vald, Ida-Virumaa; telefon: (+372) 332 1320; e</w:t>
      </w:r>
      <w:r w:rsidRPr="004B66DA">
        <w:noBreakHyphen/>
        <w:t xml:space="preserve">post: valitsus@lyganuse.ee; </w:t>
      </w:r>
      <w:bookmarkEnd w:id="0"/>
      <w:r w:rsidRPr="004B66DA">
        <w:t xml:space="preserve">veebileht: </w:t>
      </w:r>
      <w:hyperlink r:id="rId8" w:history="1">
        <w:r w:rsidRPr="004B66DA">
          <w:rPr>
            <w:rStyle w:val="Hperlink"/>
          </w:rPr>
          <w:t>http://www.lyganuse.ee</w:t>
        </w:r>
      </w:hyperlink>
      <w:r w:rsidRPr="004B66DA">
        <w:t>.</w:t>
      </w:r>
    </w:p>
    <w:p w14:paraId="194B6B87" w14:textId="6E0BC60F" w:rsidR="00284F61" w:rsidRPr="00CB2DDD" w:rsidRDefault="00284F61" w:rsidP="002F04C1">
      <w:pPr>
        <w:jc w:val="both"/>
        <w:rPr>
          <w:b/>
          <w:bCs/>
        </w:rPr>
      </w:pPr>
      <w:r w:rsidRPr="004B66DA">
        <w:rPr>
          <w:b/>
          <w:bCs/>
        </w:rPr>
        <w:t>Hanke nimetus:</w:t>
      </w:r>
      <w:r w:rsidR="00B250F0" w:rsidRPr="004B66DA">
        <w:rPr>
          <w:b/>
          <w:bCs/>
        </w:rPr>
        <w:t xml:space="preserve"> </w:t>
      </w:r>
      <w:r w:rsidR="00B250F0" w:rsidRPr="004B66DA">
        <w:t xml:space="preserve">alla lihthanke piirmäära jääv </w:t>
      </w:r>
      <w:r w:rsidR="00B250F0" w:rsidRPr="00DF7CFA">
        <w:t>hange</w:t>
      </w:r>
      <w:r w:rsidRPr="00DF7CFA">
        <w:rPr>
          <w:b/>
          <w:bCs/>
        </w:rPr>
        <w:t xml:space="preserve"> </w:t>
      </w:r>
      <w:bookmarkStart w:id="2" w:name="_Hlk528308729"/>
      <w:r w:rsidRPr="0064605B">
        <w:t>„</w:t>
      </w:r>
      <w:bookmarkStart w:id="3" w:name="_Hlk157081254"/>
      <w:bookmarkEnd w:id="2"/>
      <w:r w:rsidR="00E03A37" w:rsidRPr="00E03A37">
        <w:t xml:space="preserve">Kiviõli linna läänepoolse ala </w:t>
      </w:r>
      <w:r w:rsidR="00395774">
        <w:t>puistute</w:t>
      </w:r>
      <w:r w:rsidR="00E03A37" w:rsidRPr="00E03A37">
        <w:t xml:space="preserve"> sanitaarraie </w:t>
      </w:r>
      <w:r w:rsidR="00B665F0">
        <w:t>2026</w:t>
      </w:r>
      <w:r w:rsidR="00327E63" w:rsidRPr="0064605B">
        <w:t>“</w:t>
      </w:r>
      <w:r w:rsidR="0064605B" w:rsidRPr="0064605B">
        <w:t>.</w:t>
      </w:r>
    </w:p>
    <w:bookmarkEnd w:id="3"/>
    <w:p w14:paraId="7D68CE57" w14:textId="77777777" w:rsidR="00284F61" w:rsidRPr="004B66DA" w:rsidRDefault="00284F61" w:rsidP="002F04C1">
      <w:pPr>
        <w:jc w:val="both"/>
        <w:rPr>
          <w:b/>
          <w:bCs/>
        </w:rPr>
      </w:pPr>
    </w:p>
    <w:p w14:paraId="38C0D791" w14:textId="77777777" w:rsidR="00284F61" w:rsidRPr="004B66DA" w:rsidRDefault="00FB46F4" w:rsidP="00C565B6">
      <w:pPr>
        <w:pStyle w:val="Pealkiri1"/>
        <w:numPr>
          <w:ilvl w:val="0"/>
          <w:numId w:val="3"/>
        </w:numPr>
        <w:jc w:val="both"/>
        <w:rPr>
          <w:b/>
          <w:bCs/>
          <w:lang w:val="et-EE"/>
        </w:rPr>
      </w:pPr>
      <w:r w:rsidRPr="004B66DA">
        <w:rPr>
          <w:b/>
          <w:bCs/>
          <w:lang w:val="et-EE"/>
        </w:rPr>
        <w:t>Pakkumuse esitamise kutse</w:t>
      </w:r>
    </w:p>
    <w:p w14:paraId="3644A6DE" w14:textId="77777777" w:rsidR="0064605B" w:rsidRDefault="00284F61" w:rsidP="0064605B">
      <w:pPr>
        <w:numPr>
          <w:ilvl w:val="1"/>
          <w:numId w:val="7"/>
        </w:numPr>
        <w:ind w:left="357" w:hanging="357"/>
        <w:jc w:val="both"/>
      </w:pPr>
      <w:r w:rsidRPr="004B66DA">
        <w:t xml:space="preserve">Hankija teeb ettepaneku kõigile hankelepingu esemest huvitatud isikutele esitada pakkumus vastavalt käesoleva </w:t>
      </w:r>
      <w:r w:rsidR="00A51A7C">
        <w:t>hanke</w:t>
      </w:r>
      <w:r w:rsidRPr="00DF7CFA">
        <w:t xml:space="preserve"> al</w:t>
      </w:r>
      <w:r w:rsidRPr="004B66DA">
        <w:t xml:space="preserve">usdokumentides sätestatud tingimustele. </w:t>
      </w:r>
    </w:p>
    <w:p w14:paraId="591AA82C" w14:textId="37C90800" w:rsidR="00851042" w:rsidRPr="004B66DA" w:rsidRDefault="0064605B" w:rsidP="00C565B6">
      <w:pPr>
        <w:numPr>
          <w:ilvl w:val="1"/>
          <w:numId w:val="7"/>
        </w:numPr>
        <w:spacing w:after="120"/>
        <w:ind w:left="357" w:hanging="357"/>
        <w:jc w:val="both"/>
      </w:pPr>
      <w:r w:rsidRPr="0064605B">
        <w:t>Hange viiakse läbi vastavalt Lüganuse valla hankekorrale pakkumiskutse avaldamisega Lüganuse valla veebilehel ja dokumendiregistris ning pakkumuse esitamise ettepaneku saatmisega hankija valitud isikutele.</w:t>
      </w:r>
    </w:p>
    <w:p w14:paraId="6EB2794C" w14:textId="429D6F54" w:rsidR="00284F61" w:rsidRPr="004B66DA" w:rsidRDefault="00FB46F4" w:rsidP="00C565B6">
      <w:pPr>
        <w:pStyle w:val="Pealkiri1"/>
        <w:numPr>
          <w:ilvl w:val="0"/>
          <w:numId w:val="3"/>
        </w:numPr>
        <w:jc w:val="both"/>
        <w:rPr>
          <w:b/>
          <w:bCs/>
          <w:lang w:val="et-EE"/>
        </w:rPr>
      </w:pPr>
      <w:r w:rsidRPr="004B66DA">
        <w:rPr>
          <w:b/>
          <w:bCs/>
          <w:lang w:val="et-EE"/>
        </w:rPr>
        <w:t xml:space="preserve">Hankelepingu ese </w:t>
      </w:r>
      <w:r w:rsidR="00E03A37">
        <w:rPr>
          <w:b/>
          <w:bCs/>
          <w:lang w:val="et-EE"/>
        </w:rPr>
        <w:t>ja tähtaeg</w:t>
      </w:r>
    </w:p>
    <w:p w14:paraId="4FE4463B" w14:textId="68A7E649" w:rsidR="008B2A76" w:rsidRDefault="00284F61" w:rsidP="00E03A37">
      <w:pPr>
        <w:numPr>
          <w:ilvl w:val="1"/>
          <w:numId w:val="4"/>
        </w:numPr>
        <w:jc w:val="both"/>
      </w:pPr>
      <w:r w:rsidRPr="004B66DA">
        <w:t>Hankelepingu esemeks on</w:t>
      </w:r>
      <w:r w:rsidR="00E54299" w:rsidRPr="004B66DA">
        <w:t xml:space="preserve"> </w:t>
      </w:r>
      <w:r w:rsidR="00E03A37">
        <w:t>Kiviõli linna läänepoolsel alal kasvavate puude raie ja hoolduslõikus vastavalt hanke alusdokumentides toodud tingimustele</w:t>
      </w:r>
      <w:r w:rsidR="008B2A76">
        <w:t>.</w:t>
      </w:r>
      <w:r w:rsidR="00E03A37">
        <w:t xml:space="preserve"> </w:t>
      </w:r>
    </w:p>
    <w:p w14:paraId="03671563" w14:textId="2F552015" w:rsidR="00817F93" w:rsidRPr="00817F93" w:rsidRDefault="00E03A37" w:rsidP="00C565B6">
      <w:pPr>
        <w:numPr>
          <w:ilvl w:val="1"/>
          <w:numId w:val="4"/>
        </w:numPr>
        <w:jc w:val="both"/>
      </w:pPr>
      <w:r>
        <w:t>Hankelepingu täitmise tähtaeg:</w:t>
      </w:r>
      <w:r w:rsidR="00780052" w:rsidRPr="0064605B">
        <w:t xml:space="preserve"> </w:t>
      </w:r>
      <w:r w:rsidR="00395774" w:rsidRPr="00395774">
        <w:t>27</w:t>
      </w:r>
      <w:r w:rsidRPr="00395774">
        <w:t>.12</w:t>
      </w:r>
      <w:r w:rsidR="00780052" w:rsidRPr="00395774">
        <w:t xml:space="preserve"> 202</w:t>
      </w:r>
      <w:r w:rsidR="00AE39C2" w:rsidRPr="00395774">
        <w:t>6</w:t>
      </w:r>
      <w:r w:rsidR="008B2A76" w:rsidRPr="0064605B">
        <w:t>.</w:t>
      </w:r>
    </w:p>
    <w:p w14:paraId="7ACE2F44" w14:textId="25CFDF75" w:rsidR="00284F61" w:rsidRDefault="00E03A37" w:rsidP="00366A8E">
      <w:pPr>
        <w:numPr>
          <w:ilvl w:val="1"/>
          <w:numId w:val="4"/>
        </w:numPr>
        <w:ind w:left="357" w:hanging="357"/>
        <w:jc w:val="both"/>
      </w:pPr>
      <w:r>
        <w:t>Tööde teostamise</w:t>
      </w:r>
      <w:r w:rsidR="00151330" w:rsidRPr="004B66DA">
        <w:t xml:space="preserve"> kirjeldus on toodud </w:t>
      </w:r>
      <w:r w:rsidR="00151330" w:rsidRPr="004B66DA">
        <w:rPr>
          <w:b/>
        </w:rPr>
        <w:t xml:space="preserve">tellija lähteülesandes </w:t>
      </w:r>
      <w:r w:rsidR="00151330" w:rsidRPr="004B66DA">
        <w:t>(</w:t>
      </w:r>
      <w:r w:rsidR="00385802" w:rsidRPr="004B66DA">
        <w:t xml:space="preserve">punkt </w:t>
      </w:r>
      <w:r w:rsidR="00A85906">
        <w:t>1</w:t>
      </w:r>
      <w:r w:rsidR="00946E0F">
        <w:t>1</w:t>
      </w:r>
      <w:r w:rsidR="00151330" w:rsidRPr="004B66DA">
        <w:t>)</w:t>
      </w:r>
      <w:r w:rsidR="00CB3649">
        <w:t>.</w:t>
      </w:r>
    </w:p>
    <w:p w14:paraId="1536DF14" w14:textId="77777777" w:rsidR="00A41282" w:rsidRPr="00D033C3" w:rsidRDefault="00A41282" w:rsidP="00A41282">
      <w:pPr>
        <w:numPr>
          <w:ilvl w:val="1"/>
          <w:numId w:val="4"/>
        </w:numPr>
        <w:ind w:left="357" w:hanging="357"/>
        <w:jc w:val="both"/>
      </w:pPr>
      <w:r w:rsidRPr="00D033C3">
        <w:t xml:space="preserve">Hankelepingu täitmise eest hankija </w:t>
      </w:r>
      <w:r w:rsidRPr="00D033C3">
        <w:rPr>
          <w:b/>
          <w:bCs/>
        </w:rPr>
        <w:t>rahalist tasu ei maksa</w:t>
      </w:r>
      <w:r w:rsidRPr="00D033C3">
        <w:t xml:space="preserve">. Töövõtja tasu seisneb: </w:t>
      </w:r>
    </w:p>
    <w:p w14:paraId="09C1C806" w14:textId="77777777" w:rsidR="00A41282" w:rsidRPr="00D033C3" w:rsidRDefault="00A41282" w:rsidP="00A41282">
      <w:pPr>
        <w:pStyle w:val="Loendilik"/>
        <w:numPr>
          <w:ilvl w:val="2"/>
          <w:numId w:val="4"/>
        </w:numPr>
        <w:jc w:val="both"/>
      </w:pPr>
      <w:r w:rsidRPr="00D033C3">
        <w:t>raiutud puidu, võsa ja muu biomassi omandamises ja realiseerimise õiguses;</w:t>
      </w:r>
    </w:p>
    <w:p w14:paraId="1EABE821" w14:textId="7D83B2F2" w:rsidR="00A41282" w:rsidRPr="00D033C3" w:rsidRDefault="00A41282" w:rsidP="00A41282">
      <w:pPr>
        <w:pStyle w:val="Loendilik"/>
        <w:numPr>
          <w:ilvl w:val="2"/>
          <w:numId w:val="4"/>
        </w:numPr>
        <w:jc w:val="both"/>
      </w:pPr>
      <w:r w:rsidRPr="00D033C3">
        <w:t>kogu tööde käigus tekkiva materjali kasutamises või võõrandamises omal äranägemisel.</w:t>
      </w:r>
    </w:p>
    <w:p w14:paraId="4240925F" w14:textId="77777777" w:rsidR="00A41282" w:rsidRPr="00D033C3" w:rsidRDefault="00A41282" w:rsidP="00A41282">
      <w:pPr>
        <w:numPr>
          <w:ilvl w:val="1"/>
          <w:numId w:val="4"/>
        </w:numPr>
        <w:ind w:left="357" w:hanging="357"/>
        <w:jc w:val="both"/>
      </w:pPr>
      <w:r w:rsidRPr="00D033C3">
        <w:t>Töövõtja kohustub:</w:t>
      </w:r>
    </w:p>
    <w:p w14:paraId="2FEF26DB" w14:textId="77777777" w:rsidR="00A41282" w:rsidRPr="00D033C3" w:rsidRDefault="00A41282" w:rsidP="00A41282">
      <w:pPr>
        <w:pStyle w:val="Loendilik"/>
        <w:numPr>
          <w:ilvl w:val="2"/>
          <w:numId w:val="4"/>
        </w:numPr>
        <w:jc w:val="both"/>
      </w:pPr>
      <w:r w:rsidRPr="00D033C3">
        <w:t>kandma kõik tööde teostamisega seotud kulud (sh tööjõud, tehnika, transport, ohutusmeetmed);</w:t>
      </w:r>
    </w:p>
    <w:p w14:paraId="794768E7" w14:textId="6948FBC2" w:rsidR="0057018A" w:rsidRPr="00D033C3" w:rsidRDefault="00A41282" w:rsidP="005E71D6">
      <w:pPr>
        <w:pStyle w:val="Loendilik"/>
        <w:numPr>
          <w:ilvl w:val="2"/>
          <w:numId w:val="4"/>
        </w:numPr>
        <w:jc w:val="both"/>
      </w:pPr>
      <w:r w:rsidRPr="00D033C3">
        <w:t>tagama, et tööde teostamine on majanduslikult tasakaalus raiematerjali väärtusega.</w:t>
      </w:r>
    </w:p>
    <w:p w14:paraId="1304FF54" w14:textId="24463DCD" w:rsidR="005E71D6" w:rsidRPr="00D033C3" w:rsidRDefault="005E71D6" w:rsidP="00A41282">
      <w:pPr>
        <w:pStyle w:val="Loendilik"/>
        <w:numPr>
          <w:ilvl w:val="2"/>
          <w:numId w:val="4"/>
        </w:numPr>
        <w:spacing w:after="120"/>
        <w:jc w:val="both"/>
      </w:pPr>
      <w:r w:rsidRPr="00D033C3">
        <w:t>Töövõtja tasub hankijale pakkumuses esitatud summa tööde üleandmise-vastuvõtmise akti alusel.</w:t>
      </w:r>
    </w:p>
    <w:p w14:paraId="52F82D34" w14:textId="13A31B4D" w:rsidR="008976E0" w:rsidRPr="0057018A" w:rsidRDefault="0057018A" w:rsidP="005C3C61">
      <w:pPr>
        <w:numPr>
          <w:ilvl w:val="0"/>
          <w:numId w:val="3"/>
        </w:numPr>
        <w:ind w:left="357" w:hanging="357"/>
        <w:jc w:val="both"/>
        <w:rPr>
          <w:b/>
          <w:bCs/>
        </w:rPr>
      </w:pPr>
      <w:r w:rsidRPr="0057018A">
        <w:rPr>
          <w:b/>
          <w:bCs/>
        </w:rPr>
        <w:t>Nõuded</w:t>
      </w:r>
      <w:r>
        <w:t xml:space="preserve"> </w:t>
      </w:r>
      <w:r w:rsidR="00FB46F4" w:rsidRPr="0057018A">
        <w:rPr>
          <w:b/>
          <w:bCs/>
        </w:rPr>
        <w:t>pakkujale</w:t>
      </w:r>
    </w:p>
    <w:p w14:paraId="15EAF424" w14:textId="1352F8D3" w:rsidR="000C11D2" w:rsidRDefault="000C11D2" w:rsidP="00A41EFE">
      <w:pPr>
        <w:pStyle w:val="Loendilik"/>
        <w:numPr>
          <w:ilvl w:val="1"/>
          <w:numId w:val="5"/>
        </w:numPr>
        <w:ind w:left="357" w:hanging="357"/>
        <w:jc w:val="both"/>
      </w:pPr>
      <w:r w:rsidRPr="00796D30">
        <w:t xml:space="preserve">Pakkujal ei või esineda RHS § 95 lõikes 1 </w:t>
      </w:r>
      <w:r w:rsidR="00F90D62" w:rsidRPr="00F90D62">
        <w:t>hankemenetlusest kõrvaldamise aluseid</w:t>
      </w:r>
      <w:r w:rsidRPr="00796D30">
        <w:t>.</w:t>
      </w:r>
      <w:r w:rsidR="00AE39C2" w:rsidRPr="00AE39C2">
        <w:t xml:space="preserve"> Hankija ei sõlmi hankelepingut ja kõrvaldab hankemenetlusest pakkuja, kellel esinevad RHS § 95 lg 1 sätestatud alused. Enne hankelepingu sõlmimist on hankijal õigus nõuda edukalt pakkujalt kõikide asjakohaste hankemenetlusest kõrvaldamise aluste puudumist kinnitavate dokumentide esitamist, kui need andmed või dokumendid ei ole hankijale andmekogus olevate avalike andmete põhjal oluliste kulutusteta kättesaadavad.</w:t>
      </w:r>
    </w:p>
    <w:p w14:paraId="4D9B6CC8" w14:textId="27162D98" w:rsidR="00A41EFE" w:rsidRDefault="00A41EFE" w:rsidP="00395774">
      <w:pPr>
        <w:pStyle w:val="Loendilik"/>
        <w:numPr>
          <w:ilvl w:val="1"/>
          <w:numId w:val="5"/>
        </w:numPr>
        <w:spacing w:after="120"/>
        <w:ind w:left="357" w:hanging="357"/>
        <w:jc w:val="both"/>
      </w:pPr>
      <w:r>
        <w:t>Puid tohib langetada ja hooldada kutsetunnistusega arborist</w:t>
      </w:r>
      <w:r w:rsidR="002755B1">
        <w:t xml:space="preserve"> (vähemalt tase 4)</w:t>
      </w:r>
      <w:r>
        <w:t>. Pakkumuse koosseisus tuleb esitada pädevust tõendava</w:t>
      </w:r>
      <w:r w:rsidR="008A4146">
        <w:t>d</w:t>
      </w:r>
      <w:r>
        <w:t xml:space="preserve"> </w:t>
      </w:r>
      <w:r w:rsidR="008A4146">
        <w:t xml:space="preserve">andmed </w:t>
      </w:r>
      <w:r w:rsidR="0050522F">
        <w:t>ning vastutava isiku nõusolek hankelepingu täitmiseks</w:t>
      </w:r>
      <w:r w:rsidR="007359F0">
        <w:t xml:space="preserve"> (Vorm 1)</w:t>
      </w:r>
      <w:r w:rsidR="008F7FD2">
        <w:t xml:space="preserve">. </w:t>
      </w:r>
    </w:p>
    <w:p w14:paraId="71A4D128" w14:textId="77777777" w:rsidR="00284F61" w:rsidRPr="004B66DA" w:rsidRDefault="00FB46F4" w:rsidP="00C565B6">
      <w:pPr>
        <w:numPr>
          <w:ilvl w:val="0"/>
          <w:numId w:val="2"/>
        </w:numPr>
        <w:jc w:val="both"/>
        <w:rPr>
          <w:b/>
          <w:bCs/>
        </w:rPr>
      </w:pPr>
      <w:r w:rsidRPr="004B66DA">
        <w:rPr>
          <w:b/>
          <w:bCs/>
        </w:rPr>
        <w:t>Nõuded pakkumusele</w:t>
      </w:r>
    </w:p>
    <w:p w14:paraId="5AF8E1B1" w14:textId="1A2FC50C" w:rsidR="00284F61" w:rsidRDefault="00284F61" w:rsidP="00C565B6">
      <w:pPr>
        <w:numPr>
          <w:ilvl w:val="1"/>
          <w:numId w:val="2"/>
        </w:numPr>
        <w:jc w:val="both"/>
      </w:pPr>
      <w:r w:rsidRPr="004B66DA">
        <w:t>Pakkumus tuleb esitada</w:t>
      </w:r>
      <w:r w:rsidR="00E27E68">
        <w:t xml:space="preserve"> vormikohaselt (Lisa 2)</w:t>
      </w:r>
      <w:r w:rsidRPr="004B66DA">
        <w:t>, eesti keeles, digitaalselt allkirjastatuna seadusliku või volitatud isiku poolt</w:t>
      </w:r>
      <w:r w:rsidR="00214586">
        <w:t>.</w:t>
      </w:r>
    </w:p>
    <w:p w14:paraId="3B343E17" w14:textId="29708D91" w:rsidR="00366A8E" w:rsidRDefault="00366A8E" w:rsidP="00C565B6">
      <w:pPr>
        <w:numPr>
          <w:ilvl w:val="1"/>
          <w:numId w:val="2"/>
        </w:numPr>
        <w:jc w:val="both"/>
      </w:pPr>
      <w:r>
        <w:t>Pakkumuse</w:t>
      </w:r>
    </w:p>
    <w:p w14:paraId="18F72E60" w14:textId="0CD2DE7B" w:rsidR="00284F61" w:rsidRPr="004B66DA" w:rsidRDefault="00284F61" w:rsidP="004A7D05">
      <w:pPr>
        <w:numPr>
          <w:ilvl w:val="1"/>
          <w:numId w:val="2"/>
        </w:numPr>
        <w:jc w:val="both"/>
      </w:pPr>
      <w:r w:rsidRPr="004B66DA">
        <w:t>Pakkumuse hind peab olema väljendatud eurodes k</w:t>
      </w:r>
      <w:r w:rsidR="004A7D05">
        <w:t>äibemaksu</w:t>
      </w:r>
      <w:r w:rsidR="00F21B4A">
        <w:t>ta</w:t>
      </w:r>
      <w:r w:rsidR="00214586">
        <w:t>.</w:t>
      </w:r>
    </w:p>
    <w:p w14:paraId="5DBAE201" w14:textId="77777777" w:rsidR="00284F61" w:rsidRPr="00754392" w:rsidRDefault="00284F61" w:rsidP="00C565B6">
      <w:pPr>
        <w:numPr>
          <w:ilvl w:val="1"/>
          <w:numId w:val="2"/>
        </w:numPr>
        <w:jc w:val="both"/>
      </w:pPr>
      <w:r w:rsidRPr="00754392">
        <w:t xml:space="preserve">Pakkumus peab olema jõus </w:t>
      </w:r>
      <w:r w:rsidR="003F243F" w:rsidRPr="00754392">
        <w:t>6</w:t>
      </w:r>
      <w:r w:rsidRPr="00754392">
        <w:t>0 päeva</w:t>
      </w:r>
      <w:r w:rsidR="00214586">
        <w:t>.</w:t>
      </w:r>
    </w:p>
    <w:p w14:paraId="657D24FD" w14:textId="77777777" w:rsidR="00284F61" w:rsidRDefault="00284F61" w:rsidP="00C565B6">
      <w:pPr>
        <w:numPr>
          <w:ilvl w:val="1"/>
          <w:numId w:val="2"/>
        </w:numPr>
        <w:spacing w:after="120"/>
        <w:ind w:left="391" w:hanging="391"/>
        <w:jc w:val="both"/>
      </w:pPr>
      <w:r w:rsidRPr="004B66DA">
        <w:t>Pakkumuse tagatis ei ole nõutav.</w:t>
      </w:r>
    </w:p>
    <w:p w14:paraId="0D00FBF1" w14:textId="77777777" w:rsidR="00A85906" w:rsidRPr="004B66DA" w:rsidRDefault="00A85906" w:rsidP="00C565B6">
      <w:pPr>
        <w:numPr>
          <w:ilvl w:val="0"/>
          <w:numId w:val="2"/>
        </w:numPr>
        <w:jc w:val="both"/>
        <w:rPr>
          <w:b/>
          <w:bCs/>
        </w:rPr>
      </w:pPr>
      <w:r>
        <w:rPr>
          <w:b/>
          <w:bCs/>
        </w:rPr>
        <w:lastRenderedPageBreak/>
        <w:t>Selgitused</w:t>
      </w:r>
    </w:p>
    <w:p w14:paraId="79CE13F4" w14:textId="5C930AB9" w:rsidR="004A7D05" w:rsidRPr="0018550D" w:rsidRDefault="00A85906" w:rsidP="004A7D05">
      <w:pPr>
        <w:numPr>
          <w:ilvl w:val="1"/>
          <w:numId w:val="2"/>
        </w:numPr>
        <w:jc w:val="both"/>
      </w:pPr>
      <w:r w:rsidRPr="0018550D">
        <w:t xml:space="preserve">Hanke alusdokumentide sisu kohta saab selgitusi kirjalikul pöördumisel hanke kontaktisiku poole e-posti aadressil: </w:t>
      </w:r>
      <w:hyperlink r:id="rId9" w:history="1">
        <w:r w:rsidR="003A7E19" w:rsidRPr="00B716E0">
          <w:rPr>
            <w:rStyle w:val="Hperlink"/>
          </w:rPr>
          <w:t>kristel.kytt@lyganuse.ee</w:t>
        </w:r>
      </w:hyperlink>
      <w:r w:rsidR="003A7E19" w:rsidRPr="003A7E19">
        <w:t>.</w:t>
      </w:r>
      <w:r w:rsidR="004A7D05">
        <w:t xml:space="preserve"> </w:t>
      </w:r>
    </w:p>
    <w:p w14:paraId="71E07BD0" w14:textId="77777777" w:rsidR="00A85906" w:rsidRPr="004B66DA" w:rsidRDefault="00A85906" w:rsidP="00B31894">
      <w:pPr>
        <w:numPr>
          <w:ilvl w:val="1"/>
          <w:numId w:val="2"/>
        </w:numPr>
        <w:spacing w:after="120"/>
        <w:ind w:left="391" w:hanging="391"/>
        <w:jc w:val="both"/>
      </w:pPr>
      <w:r w:rsidRPr="00A85906">
        <w:t xml:space="preserve">Hankija vastab esitatud küsimustele 3 tööpäeva jooksul, edastades kirjalikud vastused koos küsimusega samaaegselt kõigile </w:t>
      </w:r>
      <w:r>
        <w:t>pakkumuse esitamise kutse saajatele ja hankel osalemise soovist teada andjatele</w:t>
      </w:r>
      <w:r w:rsidRPr="00A85906">
        <w:t>. Hankija ei vastuta e-posti side toimumise eest.</w:t>
      </w:r>
    </w:p>
    <w:p w14:paraId="4BFAC449" w14:textId="77777777" w:rsidR="00284F61" w:rsidRPr="004B66DA" w:rsidRDefault="00FB46F4" w:rsidP="00C565B6">
      <w:pPr>
        <w:numPr>
          <w:ilvl w:val="0"/>
          <w:numId w:val="2"/>
        </w:numPr>
        <w:jc w:val="both"/>
        <w:rPr>
          <w:b/>
          <w:bCs/>
        </w:rPr>
      </w:pPr>
      <w:r w:rsidRPr="004B66DA">
        <w:rPr>
          <w:b/>
          <w:bCs/>
        </w:rPr>
        <w:t>Pakkumuse esitamine</w:t>
      </w:r>
    </w:p>
    <w:p w14:paraId="6E4909BF" w14:textId="475B546F" w:rsidR="00284F61" w:rsidRPr="00D60EC9" w:rsidRDefault="00284F61" w:rsidP="00C565B6">
      <w:pPr>
        <w:numPr>
          <w:ilvl w:val="1"/>
          <w:numId w:val="2"/>
        </w:numPr>
        <w:jc w:val="both"/>
      </w:pPr>
      <w:r w:rsidRPr="00D60EC9">
        <w:t>Pa</w:t>
      </w:r>
      <w:r w:rsidR="000F0D65" w:rsidRPr="00D60EC9">
        <w:t xml:space="preserve">kkumuste esitamise tähtaeg on </w:t>
      </w:r>
      <w:r w:rsidR="00D650DE" w:rsidRPr="00344B14">
        <w:rPr>
          <w:b/>
          <w:bCs/>
        </w:rPr>
        <w:t>0</w:t>
      </w:r>
      <w:r w:rsidR="00344B14" w:rsidRPr="00344B14">
        <w:rPr>
          <w:b/>
          <w:bCs/>
        </w:rPr>
        <w:t>7</w:t>
      </w:r>
      <w:r w:rsidR="00D650DE" w:rsidRPr="00344B14">
        <w:rPr>
          <w:b/>
          <w:bCs/>
        </w:rPr>
        <w:t>.04</w:t>
      </w:r>
      <w:r w:rsidR="009D3BBF" w:rsidRPr="00344B14">
        <w:rPr>
          <w:b/>
          <w:bCs/>
        </w:rPr>
        <w:t>.</w:t>
      </w:r>
      <w:r w:rsidR="009D3BBF" w:rsidRPr="00D60EC9">
        <w:rPr>
          <w:b/>
          <w:bCs/>
        </w:rPr>
        <w:t>202</w:t>
      </w:r>
      <w:r w:rsidR="00AE39C2">
        <w:rPr>
          <w:b/>
          <w:bCs/>
        </w:rPr>
        <w:t>6</w:t>
      </w:r>
      <w:r w:rsidR="009D3BBF" w:rsidRPr="00D60EC9">
        <w:rPr>
          <w:b/>
          <w:bCs/>
        </w:rPr>
        <w:t xml:space="preserve"> </w:t>
      </w:r>
      <w:r w:rsidR="0046434C" w:rsidRPr="00D60EC9">
        <w:rPr>
          <w:b/>
          <w:bCs/>
        </w:rPr>
        <w:t>k</w:t>
      </w:r>
      <w:r w:rsidR="009D3BBF" w:rsidRPr="00D60EC9">
        <w:rPr>
          <w:b/>
          <w:bCs/>
        </w:rPr>
        <w:t>ell 1</w:t>
      </w:r>
      <w:r w:rsidR="00DF78B0">
        <w:rPr>
          <w:b/>
          <w:bCs/>
        </w:rPr>
        <w:t>2</w:t>
      </w:r>
      <w:r w:rsidR="009D3BBF" w:rsidRPr="00D60EC9">
        <w:rPr>
          <w:b/>
          <w:bCs/>
        </w:rPr>
        <w:t>.00</w:t>
      </w:r>
      <w:r w:rsidR="00601239">
        <w:t>.</w:t>
      </w:r>
    </w:p>
    <w:p w14:paraId="5417674B" w14:textId="0494D5A9" w:rsidR="002837EC" w:rsidRPr="004B66DA" w:rsidRDefault="00284F61" w:rsidP="002837EC">
      <w:pPr>
        <w:numPr>
          <w:ilvl w:val="1"/>
          <w:numId w:val="2"/>
        </w:numPr>
        <w:spacing w:after="120"/>
        <w:ind w:left="391" w:hanging="391"/>
        <w:jc w:val="both"/>
      </w:pPr>
      <w:r w:rsidRPr="004B66DA">
        <w:t xml:space="preserve">Pakkumused tuleb esitada </w:t>
      </w:r>
      <w:r w:rsidR="00754392">
        <w:t xml:space="preserve">digitaalselt allkirjastatult </w:t>
      </w:r>
      <w:r w:rsidRPr="004B66DA">
        <w:t>Lüganuse Vallavalitsusele e-posti aadressil</w:t>
      </w:r>
      <w:r w:rsidR="00A85906">
        <w:t xml:space="preserve">: </w:t>
      </w:r>
      <w:hyperlink r:id="rId10" w:history="1">
        <w:r w:rsidR="003A7E19" w:rsidRPr="00B716E0">
          <w:rPr>
            <w:rStyle w:val="Hperlink"/>
          </w:rPr>
          <w:t>valitsus@lyganuse.ee</w:t>
        </w:r>
      </w:hyperlink>
      <w:r w:rsidRPr="004B66DA">
        <w:t>. Pakkuja peab arvestama e-posti laekumise ajaga hankija e-posti aadressile. Tähtajast hiljem saabunud pakkumisi ei arvestata</w:t>
      </w:r>
      <w:r w:rsidR="00851042" w:rsidRPr="004B66DA">
        <w:t>.</w:t>
      </w:r>
    </w:p>
    <w:p w14:paraId="5D610EA3" w14:textId="5D1A474D" w:rsidR="00FB46F4" w:rsidRPr="009D3BBF" w:rsidRDefault="00823CA0" w:rsidP="00C565B6">
      <w:pPr>
        <w:numPr>
          <w:ilvl w:val="0"/>
          <w:numId w:val="2"/>
        </w:numPr>
        <w:jc w:val="both"/>
        <w:rPr>
          <w:i/>
          <w:iCs/>
        </w:rPr>
      </w:pPr>
      <w:r w:rsidRPr="009D3BBF">
        <w:rPr>
          <w:b/>
          <w:bCs/>
        </w:rPr>
        <w:t xml:space="preserve">Pakkumuste hindamise kriteeriumid, </w:t>
      </w:r>
      <w:bookmarkStart w:id="4" w:name="_Hlk192081094"/>
      <w:r w:rsidR="00D650DE">
        <w:rPr>
          <w:b/>
          <w:bCs/>
        </w:rPr>
        <w:t xml:space="preserve">pakkujate </w:t>
      </w:r>
      <w:r w:rsidRPr="009D3BBF">
        <w:rPr>
          <w:b/>
          <w:bCs/>
        </w:rPr>
        <w:t xml:space="preserve">kvalifitseerimine, </w:t>
      </w:r>
      <w:r w:rsidR="00D650DE">
        <w:rPr>
          <w:b/>
          <w:bCs/>
        </w:rPr>
        <w:t xml:space="preserve">pakkumuste </w:t>
      </w:r>
      <w:r w:rsidRPr="009D3BBF">
        <w:rPr>
          <w:b/>
          <w:bCs/>
        </w:rPr>
        <w:t>vastavaks ja edukaks tunnistamine</w:t>
      </w:r>
    </w:p>
    <w:bookmarkEnd w:id="4"/>
    <w:p w14:paraId="6F7B71F5" w14:textId="6C6C48C1" w:rsidR="00823CA0" w:rsidRPr="009D3BBF" w:rsidRDefault="00894B12" w:rsidP="00C565B6">
      <w:pPr>
        <w:numPr>
          <w:ilvl w:val="1"/>
          <w:numId w:val="6"/>
        </w:numPr>
        <w:jc w:val="both"/>
      </w:pPr>
      <w:r w:rsidRPr="009D3BBF">
        <w:t xml:space="preserve">Hankija kontrollib Pakkujate esitatud  pakkumuste </w:t>
      </w:r>
      <w:bookmarkStart w:id="5" w:name="_Hlk156633619"/>
      <w:r w:rsidRPr="009D3BBF">
        <w:t xml:space="preserve">vastavust </w:t>
      </w:r>
      <w:r w:rsidR="009D3BBF">
        <w:t>h</w:t>
      </w:r>
      <w:r w:rsidRPr="009D3BBF">
        <w:t>anke alusdokumentides esitatud tingimustele</w:t>
      </w:r>
      <w:bookmarkEnd w:id="5"/>
      <w:r w:rsidRPr="009D3BBF">
        <w:t xml:space="preserve">. Hankija tunnistab pakkumuse vastavaks, kui </w:t>
      </w:r>
      <w:r w:rsidR="00D650DE">
        <w:t>see</w:t>
      </w:r>
      <w:r w:rsidRPr="009D3BBF">
        <w:t xml:space="preserve"> on kooskõlas kõi</w:t>
      </w:r>
      <w:r w:rsidR="00D650DE">
        <w:t>gi</w:t>
      </w:r>
      <w:r w:rsidRPr="009D3BBF">
        <w:t xml:space="preserve"> </w:t>
      </w:r>
      <w:r w:rsidR="009D3BBF">
        <w:t>h</w:t>
      </w:r>
      <w:r w:rsidRPr="009D3BBF">
        <w:t>anke alusdokumentides esitatud tingimustega.</w:t>
      </w:r>
    </w:p>
    <w:p w14:paraId="6DCFC6AD" w14:textId="338DD240" w:rsidR="003E1C0B" w:rsidRPr="00214586" w:rsidRDefault="003E1C0B" w:rsidP="00C565B6">
      <w:pPr>
        <w:numPr>
          <w:ilvl w:val="1"/>
          <w:numId w:val="6"/>
        </w:numPr>
        <w:jc w:val="both"/>
      </w:pPr>
      <w:r w:rsidRPr="00214586">
        <w:t>Hankija kontrollib Pakkujate kvalifikatsiooni</w:t>
      </w:r>
      <w:r w:rsidR="00164DE9" w:rsidRPr="00214586">
        <w:t xml:space="preserve"> vastavust </w:t>
      </w:r>
      <w:r w:rsidR="0013275C">
        <w:t>h</w:t>
      </w:r>
      <w:r w:rsidR="00164DE9" w:rsidRPr="00214586">
        <w:t>anke alusdokumentides esitatud tingimustele</w:t>
      </w:r>
      <w:r w:rsidR="00103467">
        <w:t xml:space="preserve"> (vt punkt 3 toodud nõuded)</w:t>
      </w:r>
      <w:r w:rsidR="00164DE9" w:rsidRPr="00214586">
        <w:t xml:space="preserve">. Hankija kvalifitseerib Pakkujad </w:t>
      </w:r>
      <w:r w:rsidR="0013275C">
        <w:t>h</w:t>
      </w:r>
      <w:r w:rsidR="00164DE9" w:rsidRPr="00214586">
        <w:t>anke alusdokumentides esitatud tingimustele,</w:t>
      </w:r>
      <w:r w:rsidRPr="00214586">
        <w:t xml:space="preserve"> tehes seda esitatud pakkumuste alusel.</w:t>
      </w:r>
      <w:r w:rsidR="00D650DE">
        <w:t xml:space="preserve"> </w:t>
      </w:r>
    </w:p>
    <w:p w14:paraId="7AF3A57D" w14:textId="4C2145F9" w:rsidR="005E71D6" w:rsidRDefault="005E71D6" w:rsidP="00993EB8">
      <w:pPr>
        <w:pStyle w:val="msolistparagraph0"/>
        <w:numPr>
          <w:ilvl w:val="1"/>
          <w:numId w:val="6"/>
        </w:numPr>
        <w:ind w:left="391" w:hanging="391"/>
        <w:jc w:val="both"/>
        <w:rPr>
          <w:sz w:val="24"/>
          <w:szCs w:val="24"/>
          <w:lang w:val="et-EE"/>
        </w:rPr>
      </w:pPr>
      <w:r w:rsidRPr="005E71D6">
        <w:rPr>
          <w:sz w:val="24"/>
          <w:szCs w:val="24"/>
          <w:lang w:val="et-EE" w:eastAsia="et-EE"/>
        </w:rPr>
        <w:t>Pakkumuste hindamisel lähtutakse kriteeriumist „tellijale makstav tasu puitmaterjali eest</w:t>
      </w:r>
      <w:r>
        <w:rPr>
          <w:sz w:val="24"/>
          <w:szCs w:val="24"/>
          <w:lang w:val="et-EE" w:eastAsia="et-EE"/>
        </w:rPr>
        <w:t xml:space="preserve">“. </w:t>
      </w:r>
      <w:r w:rsidRPr="005E71D6">
        <w:rPr>
          <w:sz w:val="24"/>
          <w:szCs w:val="24"/>
          <w:lang w:val="et-EE" w:eastAsia="et-EE"/>
        </w:rPr>
        <w:t xml:space="preserve">Pakkuja esitab pakkumuses tellijale makstava </w:t>
      </w:r>
      <w:r>
        <w:rPr>
          <w:sz w:val="24"/>
          <w:szCs w:val="24"/>
          <w:lang w:val="et-EE" w:eastAsia="et-EE"/>
        </w:rPr>
        <w:t xml:space="preserve">tasu </w:t>
      </w:r>
      <w:r w:rsidRPr="005E71D6">
        <w:rPr>
          <w:sz w:val="24"/>
          <w:szCs w:val="24"/>
          <w:lang w:val="et-EE" w:eastAsia="et-EE"/>
        </w:rPr>
        <w:t>eurodes (EUR) käibemaksu</w:t>
      </w:r>
      <w:r w:rsidR="00993EB8">
        <w:rPr>
          <w:sz w:val="24"/>
          <w:szCs w:val="24"/>
          <w:lang w:val="et-EE" w:eastAsia="et-EE"/>
        </w:rPr>
        <w:t>ga ja ilma</w:t>
      </w:r>
      <w:r w:rsidRPr="005E71D6">
        <w:rPr>
          <w:sz w:val="24"/>
          <w:szCs w:val="24"/>
          <w:lang w:val="et-EE" w:eastAsia="et-EE"/>
        </w:rPr>
        <w:t>.</w:t>
      </w:r>
      <w:r>
        <w:rPr>
          <w:sz w:val="24"/>
          <w:szCs w:val="24"/>
          <w:lang w:val="et-EE" w:eastAsia="et-EE"/>
        </w:rPr>
        <w:t xml:space="preserve"> E</w:t>
      </w:r>
      <w:r w:rsidRPr="005E71D6">
        <w:rPr>
          <w:sz w:val="24"/>
          <w:szCs w:val="24"/>
          <w:lang w:val="et-EE" w:eastAsia="et-EE"/>
        </w:rPr>
        <w:t xml:space="preserve">dukaks tunnistatakse pakkumus, milles tellijale makstav </w:t>
      </w:r>
      <w:r>
        <w:rPr>
          <w:sz w:val="24"/>
          <w:szCs w:val="24"/>
          <w:lang w:val="et-EE" w:eastAsia="et-EE"/>
        </w:rPr>
        <w:t>tasu kõigi töölõikude kohta kokku</w:t>
      </w:r>
      <w:r w:rsidRPr="005E71D6">
        <w:rPr>
          <w:sz w:val="24"/>
          <w:szCs w:val="24"/>
          <w:lang w:val="et-EE" w:eastAsia="et-EE"/>
        </w:rPr>
        <w:t xml:space="preserve"> on suurim</w:t>
      </w:r>
      <w:r>
        <w:rPr>
          <w:sz w:val="24"/>
          <w:szCs w:val="24"/>
          <w:lang w:val="et-EE" w:eastAsia="et-EE"/>
        </w:rPr>
        <w:t>.</w:t>
      </w:r>
    </w:p>
    <w:p w14:paraId="156F61F5" w14:textId="640F3FCA" w:rsidR="00DB7892" w:rsidRPr="004B66DA" w:rsidRDefault="00FB46F4" w:rsidP="00C565B6">
      <w:pPr>
        <w:pStyle w:val="msolistparagraph0"/>
        <w:numPr>
          <w:ilvl w:val="1"/>
          <w:numId w:val="6"/>
        </w:numPr>
        <w:spacing w:after="120"/>
        <w:ind w:left="391" w:hanging="391"/>
        <w:jc w:val="both"/>
        <w:rPr>
          <w:sz w:val="24"/>
          <w:szCs w:val="24"/>
          <w:lang w:val="et-EE"/>
        </w:rPr>
      </w:pPr>
      <w:r w:rsidRPr="004B66DA">
        <w:rPr>
          <w:sz w:val="24"/>
          <w:szCs w:val="24"/>
          <w:lang w:val="et-EE"/>
        </w:rPr>
        <w:t xml:space="preserve">Võrdsete hinnapakkumiste puhul </w:t>
      </w:r>
      <w:r w:rsidR="007D30CC" w:rsidRPr="004B66DA">
        <w:rPr>
          <w:sz w:val="24"/>
          <w:szCs w:val="24"/>
          <w:lang w:val="et-EE"/>
        </w:rPr>
        <w:t>tunnistatakse</w:t>
      </w:r>
      <w:r w:rsidRPr="004B66DA">
        <w:rPr>
          <w:sz w:val="24"/>
          <w:szCs w:val="24"/>
          <w:lang w:val="et-EE"/>
        </w:rPr>
        <w:t xml:space="preserve"> edukaks </w:t>
      </w:r>
      <w:r w:rsidR="00D618A0" w:rsidRPr="004B66DA">
        <w:rPr>
          <w:sz w:val="24"/>
          <w:szCs w:val="24"/>
          <w:lang w:val="et-EE"/>
        </w:rPr>
        <w:t xml:space="preserve">ajaliselt </w:t>
      </w:r>
      <w:r w:rsidR="007D30CC" w:rsidRPr="004B66DA">
        <w:rPr>
          <w:sz w:val="24"/>
          <w:szCs w:val="24"/>
          <w:lang w:val="et-EE"/>
        </w:rPr>
        <w:t xml:space="preserve">varem esitatud </w:t>
      </w:r>
      <w:r w:rsidRPr="004B66DA">
        <w:rPr>
          <w:sz w:val="24"/>
          <w:szCs w:val="24"/>
          <w:lang w:val="et-EE"/>
        </w:rPr>
        <w:t>pakkumine</w:t>
      </w:r>
      <w:r w:rsidR="007D30CC" w:rsidRPr="004B66DA">
        <w:rPr>
          <w:sz w:val="24"/>
          <w:szCs w:val="24"/>
          <w:lang w:val="et-EE"/>
        </w:rPr>
        <w:t>.</w:t>
      </w:r>
    </w:p>
    <w:p w14:paraId="6D0DAF32" w14:textId="77777777" w:rsidR="00FB46F4" w:rsidRDefault="00FB46F4" w:rsidP="00C565B6">
      <w:pPr>
        <w:pStyle w:val="msolistparagraph0"/>
        <w:numPr>
          <w:ilvl w:val="0"/>
          <w:numId w:val="6"/>
        </w:numPr>
        <w:jc w:val="both"/>
        <w:rPr>
          <w:b/>
          <w:sz w:val="24"/>
          <w:szCs w:val="24"/>
          <w:lang w:val="et-EE"/>
        </w:rPr>
      </w:pPr>
      <w:r w:rsidRPr="004B66DA">
        <w:rPr>
          <w:b/>
          <w:sz w:val="24"/>
          <w:szCs w:val="24"/>
          <w:lang w:val="et-EE"/>
        </w:rPr>
        <w:t>L</w:t>
      </w:r>
      <w:r w:rsidR="00836234">
        <w:rPr>
          <w:b/>
          <w:sz w:val="24"/>
          <w:szCs w:val="24"/>
          <w:lang w:val="et-EE"/>
        </w:rPr>
        <w:t>äbirääkimiste pidamine</w:t>
      </w:r>
    </w:p>
    <w:p w14:paraId="4106FE09" w14:textId="77777777" w:rsidR="00836234" w:rsidRPr="00836234" w:rsidRDefault="00836234" w:rsidP="00836234">
      <w:pPr>
        <w:numPr>
          <w:ilvl w:val="1"/>
          <w:numId w:val="6"/>
        </w:numPr>
        <w:jc w:val="both"/>
        <w:rPr>
          <w:bCs/>
          <w:lang w:eastAsia="en-US"/>
        </w:rPr>
      </w:pPr>
      <w:r w:rsidRPr="00836234">
        <w:rPr>
          <w:bCs/>
          <w:lang w:eastAsia="en-US"/>
        </w:rPr>
        <w:t>Hankijal on õigus pidada pakkujaga läbirääkimisi selleks, et tagada hankija eesmärkide täitmine, st kindlustada nõuetekohased asjad hankijale vastuvõetava hinna eest ja eelarvest tulenevate võimaluste piires.</w:t>
      </w:r>
    </w:p>
    <w:p w14:paraId="444C7643" w14:textId="77777777" w:rsidR="00836234" w:rsidRPr="00836234" w:rsidRDefault="00836234" w:rsidP="00836234">
      <w:pPr>
        <w:numPr>
          <w:ilvl w:val="1"/>
          <w:numId w:val="6"/>
        </w:numPr>
        <w:rPr>
          <w:bCs/>
          <w:lang w:eastAsia="en-US"/>
        </w:rPr>
      </w:pPr>
      <w:r w:rsidRPr="00836234">
        <w:rPr>
          <w:bCs/>
          <w:lang w:eastAsia="en-US"/>
        </w:rPr>
        <w:t>Hankija tagab läbirääkimiste käigus pakkujate võrdse kohtlemise.</w:t>
      </w:r>
    </w:p>
    <w:p w14:paraId="4461BDC2" w14:textId="77777777" w:rsidR="00836234" w:rsidRPr="00836234" w:rsidRDefault="00836234" w:rsidP="00836234">
      <w:pPr>
        <w:numPr>
          <w:ilvl w:val="1"/>
          <w:numId w:val="6"/>
        </w:numPr>
        <w:jc w:val="both"/>
        <w:rPr>
          <w:bCs/>
          <w:lang w:eastAsia="en-US"/>
        </w:rPr>
      </w:pPr>
      <w:r w:rsidRPr="00836234">
        <w:rPr>
          <w:bCs/>
          <w:lang w:eastAsia="en-US"/>
        </w:rPr>
        <w:t>Pärast läbirääkimiste pidamist esitab pakkuja vajadusel uue pakkumuse hankija poolt kehtestatud tähtajaks.</w:t>
      </w:r>
    </w:p>
    <w:p w14:paraId="74B99803" w14:textId="77777777" w:rsidR="00836234" w:rsidRPr="00836234" w:rsidRDefault="00836234" w:rsidP="00A347B9">
      <w:pPr>
        <w:numPr>
          <w:ilvl w:val="1"/>
          <w:numId w:val="6"/>
        </w:numPr>
        <w:spacing w:after="120"/>
        <w:ind w:left="391" w:hanging="391"/>
        <w:rPr>
          <w:bCs/>
          <w:lang w:eastAsia="en-US"/>
        </w:rPr>
      </w:pPr>
      <w:r w:rsidRPr="00836234">
        <w:rPr>
          <w:bCs/>
          <w:lang w:eastAsia="en-US"/>
        </w:rPr>
        <w:t>Läbirääkimiste pidamine ei ole hankija jaoks kohustuslik.</w:t>
      </w:r>
    </w:p>
    <w:p w14:paraId="7B1BABFE" w14:textId="40E7FA6E" w:rsidR="002837EC" w:rsidRDefault="00836234" w:rsidP="002837EC">
      <w:pPr>
        <w:numPr>
          <w:ilvl w:val="0"/>
          <w:numId w:val="6"/>
        </w:numPr>
        <w:rPr>
          <w:b/>
          <w:lang w:eastAsia="en-US"/>
        </w:rPr>
      </w:pPr>
      <w:r w:rsidRPr="00836234">
        <w:rPr>
          <w:b/>
          <w:lang w:eastAsia="en-US"/>
        </w:rPr>
        <w:t>Lepingu sõlmimine</w:t>
      </w:r>
      <w:r w:rsidR="00D5029C">
        <w:rPr>
          <w:b/>
          <w:lang w:eastAsia="en-US"/>
        </w:rPr>
        <w:t xml:space="preserve"> ja olulised tingimused</w:t>
      </w:r>
    </w:p>
    <w:p w14:paraId="7D1D7AAF" w14:textId="0FA95B3C" w:rsidR="00836234" w:rsidRPr="009079B1" w:rsidRDefault="004402E0" w:rsidP="003D2396">
      <w:pPr>
        <w:pStyle w:val="Loendilik"/>
        <w:numPr>
          <w:ilvl w:val="1"/>
          <w:numId w:val="6"/>
        </w:numPr>
        <w:jc w:val="both"/>
        <w:rPr>
          <w:b/>
          <w:lang w:eastAsia="en-US"/>
        </w:rPr>
      </w:pPr>
      <w:r w:rsidRPr="009079B1">
        <w:t xml:space="preserve">Hankija sõlmib hankelepingu eduka pakkujaga, </w:t>
      </w:r>
      <w:r w:rsidR="003D2396" w:rsidRPr="009079B1">
        <w:t>10 päeva jooksul pärast pakkumuse edukaks tunnistamise otsuse teatavaks tegemist.</w:t>
      </w:r>
    </w:p>
    <w:p w14:paraId="118819BB" w14:textId="75931790" w:rsidR="00D5029C" w:rsidRPr="00D033C3" w:rsidRDefault="00D5029C" w:rsidP="00254F3D">
      <w:pPr>
        <w:pStyle w:val="Loendilik"/>
        <w:numPr>
          <w:ilvl w:val="1"/>
          <w:numId w:val="6"/>
        </w:numPr>
        <w:ind w:left="391" w:hanging="391"/>
        <w:jc w:val="both"/>
        <w:rPr>
          <w:bCs/>
          <w:lang w:eastAsia="en-US"/>
        </w:rPr>
      </w:pPr>
      <w:r w:rsidRPr="00D033C3">
        <w:rPr>
          <w:bCs/>
          <w:lang w:eastAsia="en-US"/>
        </w:rPr>
        <w:t>Hankijal on õigus jätta tööde nimekirjast välja munitsipaalomandisse mittekuuluvad kinnistud juhul, kui kooskõlastust ei saa</w:t>
      </w:r>
      <w:r w:rsidR="00505EC6" w:rsidRPr="00D033C3">
        <w:rPr>
          <w:bCs/>
          <w:lang w:eastAsia="en-US"/>
        </w:rPr>
        <w:t>da</w:t>
      </w:r>
      <w:r w:rsidRPr="00D033C3">
        <w:rPr>
          <w:bCs/>
          <w:lang w:eastAsia="en-US"/>
        </w:rPr>
        <w:t>.</w:t>
      </w:r>
    </w:p>
    <w:p w14:paraId="3A3AD914" w14:textId="6EED044E" w:rsidR="00254F3D" w:rsidRPr="00D033C3" w:rsidRDefault="00254F3D" w:rsidP="00993EB8">
      <w:pPr>
        <w:pStyle w:val="Loendilik"/>
        <w:numPr>
          <w:ilvl w:val="1"/>
          <w:numId w:val="6"/>
        </w:numPr>
        <w:spacing w:after="120"/>
        <w:ind w:left="391" w:hanging="391"/>
        <w:jc w:val="both"/>
        <w:rPr>
          <w:bCs/>
          <w:lang w:eastAsia="en-US"/>
        </w:rPr>
      </w:pPr>
      <w:r w:rsidRPr="00D033C3">
        <w:rPr>
          <w:bCs/>
          <w:lang w:eastAsia="en-US"/>
        </w:rPr>
        <w:t>Enne töödega alustamist tuleb objektile kaasata OÜ Viru Haljastus esindaja</w:t>
      </w:r>
      <w:r w:rsidR="00E2789A" w:rsidRPr="00D033C3">
        <w:rPr>
          <w:bCs/>
          <w:lang w:eastAsia="en-US"/>
        </w:rPr>
        <w:t xml:space="preserve"> (säilitatavad puud märgistatakse ära enne töödega alustamist), </w:t>
      </w:r>
      <w:r w:rsidR="001647EB" w:rsidRPr="00D033C3">
        <w:rPr>
          <w:bCs/>
          <w:lang w:eastAsia="en-US"/>
        </w:rPr>
        <w:t>samuti peale tööde teostamist.</w:t>
      </w:r>
    </w:p>
    <w:p w14:paraId="6EF87538" w14:textId="77777777" w:rsidR="00FB46F4" w:rsidRPr="004B66DA" w:rsidRDefault="00FB46F4" w:rsidP="00C565B6">
      <w:pPr>
        <w:numPr>
          <w:ilvl w:val="0"/>
          <w:numId w:val="6"/>
        </w:numPr>
        <w:jc w:val="both"/>
        <w:rPr>
          <w:b/>
          <w:bCs/>
        </w:rPr>
      </w:pPr>
      <w:r w:rsidRPr="004B66DA">
        <w:rPr>
          <w:b/>
          <w:bCs/>
        </w:rPr>
        <w:t>Kõigi pakkumuste tagasilükkamise alused</w:t>
      </w:r>
    </w:p>
    <w:p w14:paraId="4CB5EA0B" w14:textId="77777777" w:rsidR="00FB46F4" w:rsidRPr="004B66DA" w:rsidRDefault="00FB46F4" w:rsidP="00C565B6">
      <w:pPr>
        <w:numPr>
          <w:ilvl w:val="1"/>
          <w:numId w:val="6"/>
        </w:numPr>
        <w:jc w:val="both"/>
        <w:rPr>
          <w:rFonts w:ascii="TimesNewRomanPSMT" w:hAnsi="TimesNewRomanPSMT" w:cs="TimesNewRomanPSMT"/>
        </w:rPr>
      </w:pPr>
      <w:r w:rsidRPr="004B66DA">
        <w:t>Hankija jätab endale õiguse lükata tagasi kõik</w:t>
      </w:r>
      <w:r w:rsidRPr="00C85D80">
        <w:t xml:space="preserve"> kvalifitseeritud</w:t>
      </w:r>
      <w:r w:rsidRPr="004B66DA">
        <w:t xml:space="preserve"> pakkujate pakkumused juhul,</w:t>
      </w:r>
      <w:r w:rsidRPr="004B66DA">
        <w:rPr>
          <w:rFonts w:ascii="TimesNewRomanPSMT" w:hAnsi="TimesNewRomanPSMT" w:cs="TimesNewRomanPSMT"/>
        </w:rPr>
        <w:t xml:space="preserve"> kui:</w:t>
      </w:r>
    </w:p>
    <w:p w14:paraId="79E075D8" w14:textId="77777777" w:rsidR="00FB46F4" w:rsidRPr="004B66DA" w:rsidRDefault="00FB46F4" w:rsidP="00C565B6">
      <w:pPr>
        <w:numPr>
          <w:ilvl w:val="0"/>
          <w:numId w:val="1"/>
        </w:numPr>
        <w:tabs>
          <w:tab w:val="num" w:pos="360"/>
        </w:tabs>
        <w:ind w:left="360"/>
        <w:jc w:val="both"/>
        <w:rPr>
          <w:rFonts w:ascii="TimesNewRomanPSMT" w:hAnsi="TimesNewRomanPSMT" w:cs="TimesNewRomanPSMT"/>
        </w:rPr>
      </w:pPr>
      <w:r w:rsidRPr="004B66DA">
        <w:rPr>
          <w:rFonts w:ascii="TimesNewRomanPSMT" w:hAnsi="TimesNewRomanPSMT" w:cs="TimesNewRomanPSMT"/>
        </w:rPr>
        <w:t xml:space="preserve">kõigi </w:t>
      </w:r>
      <w:r w:rsidRPr="00C85D80">
        <w:rPr>
          <w:rFonts w:ascii="TimesNewRomanPSMT" w:hAnsi="TimesNewRomanPSMT" w:cs="TimesNewRomanPSMT"/>
        </w:rPr>
        <w:t>vastavaks</w:t>
      </w:r>
      <w:r w:rsidRPr="004B66DA">
        <w:rPr>
          <w:rFonts w:ascii="TimesNewRomanPSMT" w:hAnsi="TimesNewRomanPSMT" w:cs="TimesNewRomanPSMT"/>
        </w:rPr>
        <w:t xml:space="preserve"> tunnistatud pakkumuste maksumused ületavad hankelepingu</w:t>
      </w:r>
      <w:r w:rsidR="0077168F" w:rsidRPr="004B66DA">
        <w:rPr>
          <w:rFonts w:ascii="TimesNewRomanPSMT" w:hAnsi="TimesNewRomanPSMT" w:cs="TimesNewRomanPSMT"/>
        </w:rPr>
        <w:t xml:space="preserve"> </w:t>
      </w:r>
      <w:r w:rsidRPr="004B66DA">
        <w:rPr>
          <w:rFonts w:ascii="TimesNewRomanPSMT" w:hAnsi="TimesNewRomanPSMT" w:cs="TimesNewRomanPSMT"/>
        </w:rPr>
        <w:t>eeldatavat maksumust;</w:t>
      </w:r>
    </w:p>
    <w:p w14:paraId="417D4821" w14:textId="571CA5FF" w:rsidR="005D4520" w:rsidRPr="00A347B9" w:rsidRDefault="000A5096" w:rsidP="005D4520">
      <w:pPr>
        <w:numPr>
          <w:ilvl w:val="0"/>
          <w:numId w:val="1"/>
        </w:numPr>
        <w:tabs>
          <w:tab w:val="num" w:pos="360"/>
        </w:tabs>
        <w:spacing w:after="120"/>
        <w:ind w:left="357" w:hanging="357"/>
        <w:jc w:val="both"/>
        <w:rPr>
          <w:rFonts w:ascii="TimesNewRomanPSMT" w:hAnsi="TimesNewRomanPSMT" w:cs="TimesNewRomanPSMT"/>
        </w:rPr>
      </w:pPr>
      <w:r w:rsidRPr="000A5096">
        <w:rPr>
          <w:rFonts w:ascii="TimesNewRomanPSMT" w:hAnsi="TimesNewRomanPSMT" w:cs="TimesNewRomanPSMT"/>
        </w:rPr>
        <w:t>hankemenetluse vältel ilmneb mõni hanke väljakuulutamise hetkeks hankijale mitte teada olev asjaolu, mille tõttu hankelepingu sõlmimine muutub hankijale ebaotstarbekaks või võimatuks</w:t>
      </w:r>
      <w:r w:rsidR="001B2E1A">
        <w:rPr>
          <w:rFonts w:ascii="TimesNewRomanPSMT" w:hAnsi="TimesNewRomanPSMT" w:cs="TimesNewRomanPSMT"/>
        </w:rPr>
        <w:t>.</w:t>
      </w:r>
    </w:p>
    <w:p w14:paraId="679D4D8A" w14:textId="77777777" w:rsidR="00851042" w:rsidRPr="004B66DA" w:rsidRDefault="00FB46F4" w:rsidP="00C565B6">
      <w:pPr>
        <w:pStyle w:val="Normaallaadveeb"/>
        <w:numPr>
          <w:ilvl w:val="0"/>
          <w:numId w:val="6"/>
        </w:numPr>
        <w:jc w:val="both"/>
        <w:rPr>
          <w:b/>
          <w:lang w:val="et-EE"/>
        </w:rPr>
      </w:pPr>
      <w:r w:rsidRPr="004B66DA">
        <w:rPr>
          <w:b/>
          <w:lang w:val="et-EE"/>
        </w:rPr>
        <w:t>Lähteülesanne</w:t>
      </w:r>
    </w:p>
    <w:p w14:paraId="6FD6C5A1" w14:textId="03739162" w:rsidR="00477146" w:rsidRPr="00254F3D" w:rsidRDefault="00254F3D" w:rsidP="00254F3D">
      <w:pPr>
        <w:pStyle w:val="Loendilik"/>
        <w:numPr>
          <w:ilvl w:val="1"/>
          <w:numId w:val="6"/>
        </w:numPr>
        <w:spacing w:after="60"/>
        <w:ind w:left="567" w:hanging="567"/>
        <w:jc w:val="both"/>
        <w:rPr>
          <w:bCs/>
        </w:rPr>
      </w:pPr>
      <w:r>
        <w:rPr>
          <w:bCs/>
        </w:rPr>
        <w:t xml:space="preserve">Pakkumuse </w:t>
      </w:r>
      <w:r w:rsidRPr="00254F3D">
        <w:rPr>
          <w:bCs/>
        </w:rPr>
        <w:t xml:space="preserve">aluseks </w:t>
      </w:r>
      <w:r>
        <w:rPr>
          <w:bCs/>
        </w:rPr>
        <w:t xml:space="preserve">tuleb </w:t>
      </w:r>
      <w:r w:rsidRPr="00254F3D">
        <w:rPr>
          <w:bCs/>
        </w:rPr>
        <w:t>võtta analüüsis „Hinnang Kiviõli linna läänepoolse</w:t>
      </w:r>
      <w:r>
        <w:rPr>
          <w:bCs/>
        </w:rPr>
        <w:t xml:space="preserve"> </w:t>
      </w:r>
      <w:r w:rsidRPr="00254F3D">
        <w:rPr>
          <w:bCs/>
        </w:rPr>
        <w:t>linnaosa puistute sanitaarsele</w:t>
      </w:r>
      <w:r>
        <w:rPr>
          <w:bCs/>
        </w:rPr>
        <w:t xml:space="preserve"> </w:t>
      </w:r>
      <w:r w:rsidRPr="00254F3D">
        <w:rPr>
          <w:bCs/>
        </w:rPr>
        <w:t>seisundile“ (O</w:t>
      </w:r>
      <w:r>
        <w:rPr>
          <w:bCs/>
        </w:rPr>
        <w:t>Ü</w:t>
      </w:r>
      <w:r w:rsidRPr="00254F3D">
        <w:rPr>
          <w:bCs/>
        </w:rPr>
        <w:t xml:space="preserve"> Viru Haljastus, veebruar</w:t>
      </w:r>
      <w:r>
        <w:rPr>
          <w:bCs/>
        </w:rPr>
        <w:t>/märts</w:t>
      </w:r>
      <w:r w:rsidRPr="00254F3D">
        <w:rPr>
          <w:bCs/>
        </w:rPr>
        <w:t xml:space="preserve"> </w:t>
      </w:r>
      <w:r>
        <w:rPr>
          <w:bCs/>
        </w:rPr>
        <w:t>2026</w:t>
      </w:r>
      <w:r w:rsidRPr="00254F3D">
        <w:rPr>
          <w:bCs/>
        </w:rPr>
        <w:t>) toodud tööde mahud</w:t>
      </w:r>
      <w:r>
        <w:rPr>
          <w:bCs/>
        </w:rPr>
        <w:t xml:space="preserve"> ja nõuded tööde teostamisele</w:t>
      </w:r>
      <w:r w:rsidR="001B2E1A">
        <w:rPr>
          <w:bCs/>
        </w:rPr>
        <w:t xml:space="preserve"> (Lisa 1)</w:t>
      </w:r>
      <w:r>
        <w:rPr>
          <w:bCs/>
        </w:rPr>
        <w:t>.</w:t>
      </w:r>
    </w:p>
    <w:p w14:paraId="3DB53335" w14:textId="6959448D" w:rsidR="00477146" w:rsidRDefault="001B2E1A" w:rsidP="00477146">
      <w:pPr>
        <w:pStyle w:val="Loendilik"/>
        <w:numPr>
          <w:ilvl w:val="1"/>
          <w:numId w:val="6"/>
        </w:numPr>
        <w:spacing w:after="60"/>
        <w:ind w:left="510" w:hanging="510"/>
        <w:jc w:val="both"/>
        <w:rPr>
          <w:bCs/>
        </w:rPr>
      </w:pPr>
      <w:r>
        <w:rPr>
          <w:bCs/>
        </w:rPr>
        <w:lastRenderedPageBreak/>
        <w:t>Nõuded raietöödeks ja hoolduslõikuseks on toodud Lisa 1 lisas nr 15 (</w:t>
      </w:r>
      <w:r w:rsidRPr="001B2E1A">
        <w:rPr>
          <w:bCs/>
        </w:rPr>
        <w:t>LISA 15. Nõuded raietöödeks</w:t>
      </w:r>
      <w:r>
        <w:rPr>
          <w:bCs/>
        </w:rPr>
        <w:t>).</w:t>
      </w:r>
    </w:p>
    <w:p w14:paraId="54515BE4" w14:textId="77777777" w:rsidR="00496EAF" w:rsidRDefault="00496EAF" w:rsidP="00496EAF">
      <w:pPr>
        <w:pStyle w:val="Loendilik"/>
        <w:numPr>
          <w:ilvl w:val="1"/>
          <w:numId w:val="6"/>
        </w:numPr>
        <w:spacing w:after="60"/>
        <w:ind w:left="510" w:hanging="510"/>
        <w:jc w:val="both"/>
        <w:rPr>
          <w:bCs/>
        </w:rPr>
      </w:pPr>
      <w:r>
        <w:rPr>
          <w:bCs/>
        </w:rPr>
        <w:t xml:space="preserve">Analüüsi tulemusel märgistatud mahud: </w:t>
      </w:r>
    </w:p>
    <w:p w14:paraId="30E1B7AE" w14:textId="21154D82" w:rsidR="00496EAF" w:rsidRDefault="00496EAF" w:rsidP="00496EAF">
      <w:pPr>
        <w:pStyle w:val="Loendilik"/>
        <w:numPr>
          <w:ilvl w:val="2"/>
          <w:numId w:val="6"/>
        </w:numPr>
        <w:spacing w:after="60"/>
        <w:jc w:val="both"/>
        <w:rPr>
          <w:bCs/>
        </w:rPr>
      </w:pPr>
      <w:r w:rsidRPr="00496EAF">
        <w:rPr>
          <w:bCs/>
        </w:rPr>
        <w:t>Raideks on määratud 334 märgitud puud</w:t>
      </w:r>
      <w:r>
        <w:rPr>
          <w:bCs/>
        </w:rPr>
        <w:t>;</w:t>
      </w:r>
    </w:p>
    <w:p w14:paraId="64054D23" w14:textId="24D04FD5" w:rsidR="00496EAF" w:rsidRDefault="00496EAF" w:rsidP="00496EAF">
      <w:pPr>
        <w:pStyle w:val="Loendilik"/>
        <w:numPr>
          <w:ilvl w:val="2"/>
          <w:numId w:val="6"/>
        </w:numPr>
        <w:spacing w:after="60"/>
        <w:jc w:val="both"/>
        <w:rPr>
          <w:bCs/>
        </w:rPr>
      </w:pPr>
      <w:r w:rsidRPr="00496EAF">
        <w:rPr>
          <w:bCs/>
        </w:rPr>
        <w:t>Valgustusraie- Rahvamaja haljasala 1 ja Raja haljasala</w:t>
      </w:r>
      <w:r>
        <w:rPr>
          <w:bCs/>
        </w:rPr>
        <w:t>;</w:t>
      </w:r>
    </w:p>
    <w:p w14:paraId="4135DC80" w14:textId="18B6AD74" w:rsidR="00496EAF" w:rsidRDefault="00496EAF" w:rsidP="00496EAF">
      <w:pPr>
        <w:pStyle w:val="Loendilik"/>
        <w:numPr>
          <w:ilvl w:val="2"/>
          <w:numId w:val="6"/>
        </w:numPr>
        <w:spacing w:after="60"/>
        <w:jc w:val="both"/>
        <w:rPr>
          <w:bCs/>
        </w:rPr>
      </w:pPr>
      <w:r w:rsidRPr="00496EAF">
        <w:rPr>
          <w:bCs/>
        </w:rPr>
        <w:t>Lageraie Kalda haljasala 1 ja Koidu 2</w:t>
      </w:r>
      <w:r>
        <w:rPr>
          <w:bCs/>
        </w:rPr>
        <w:t>;</w:t>
      </w:r>
    </w:p>
    <w:p w14:paraId="44991219" w14:textId="13012F7F" w:rsidR="00496EAF" w:rsidRDefault="00496EAF" w:rsidP="00496EAF">
      <w:pPr>
        <w:pStyle w:val="Loendilik"/>
        <w:numPr>
          <w:ilvl w:val="2"/>
          <w:numId w:val="6"/>
        </w:numPr>
        <w:spacing w:after="60"/>
        <w:jc w:val="both"/>
        <w:rPr>
          <w:bCs/>
        </w:rPr>
      </w:pPr>
      <w:r w:rsidRPr="00496EAF">
        <w:rPr>
          <w:bCs/>
        </w:rPr>
        <w:t>Säilitatavad puud vajavad võrade hooldust 6 alal: Rahvamaja park, Rahvamaja 2, Turu</w:t>
      </w:r>
      <w:r>
        <w:rPr>
          <w:bCs/>
        </w:rPr>
        <w:t xml:space="preserve"> </w:t>
      </w:r>
      <w:r w:rsidRPr="00496EAF">
        <w:rPr>
          <w:bCs/>
        </w:rPr>
        <w:t>haljasala 1, Turu haljasala 2, Kalda 2 haljasala, Spordi tänav ja Spordi 9</w:t>
      </w:r>
      <w:r>
        <w:rPr>
          <w:bCs/>
        </w:rPr>
        <w:t>;</w:t>
      </w:r>
    </w:p>
    <w:p w14:paraId="0BEDE218" w14:textId="41C7CB68" w:rsidR="00496EAF" w:rsidRPr="00496EAF" w:rsidRDefault="00496EAF" w:rsidP="00496EAF">
      <w:pPr>
        <w:pStyle w:val="Loendilik"/>
        <w:numPr>
          <w:ilvl w:val="2"/>
          <w:numId w:val="6"/>
        </w:numPr>
        <w:spacing w:after="60"/>
        <w:jc w:val="both"/>
        <w:rPr>
          <w:bCs/>
        </w:rPr>
      </w:pPr>
      <w:r w:rsidRPr="00496EAF">
        <w:rPr>
          <w:bCs/>
        </w:rPr>
        <w:t>Alad vajavad puhastamist ka isetekkelisest võsast ja põõsasike hooldust- enamus</w:t>
      </w:r>
      <w:r>
        <w:rPr>
          <w:bCs/>
        </w:rPr>
        <w:t xml:space="preserve"> </w:t>
      </w:r>
      <w:r w:rsidRPr="00496EAF">
        <w:rPr>
          <w:bCs/>
        </w:rPr>
        <w:t>käsitletud alasid</w:t>
      </w:r>
      <w:r>
        <w:rPr>
          <w:bCs/>
        </w:rPr>
        <w:t>.</w:t>
      </w:r>
    </w:p>
    <w:p w14:paraId="5D1C589F" w14:textId="77777777" w:rsidR="00FF2716" w:rsidRPr="00FF2716" w:rsidRDefault="001B2E1A" w:rsidP="00FF2716">
      <w:pPr>
        <w:pStyle w:val="Loendilik"/>
        <w:numPr>
          <w:ilvl w:val="1"/>
          <w:numId w:val="6"/>
        </w:numPr>
        <w:spacing w:after="60"/>
        <w:ind w:left="510" w:hanging="510"/>
        <w:jc w:val="both"/>
        <w:rPr>
          <w:b/>
          <w:lang w:eastAsia="x-none"/>
        </w:rPr>
      </w:pPr>
      <w:r w:rsidRPr="001B2E1A">
        <w:rPr>
          <w:bCs/>
        </w:rPr>
        <w:t>Raietööde tegemine lindude pesitsusperioodil (15.04–15.07.2026) on keelatud. Raietöid tuleb teha raagus ajal, s.o ajal, mil puud ei ole lehtedes.</w:t>
      </w:r>
    </w:p>
    <w:p w14:paraId="55CF527E" w14:textId="77777777" w:rsidR="00E15531" w:rsidRDefault="001B2E1A" w:rsidP="00814A25">
      <w:pPr>
        <w:pStyle w:val="Loendilik"/>
        <w:numPr>
          <w:ilvl w:val="1"/>
          <w:numId w:val="6"/>
        </w:numPr>
        <w:spacing w:after="60"/>
        <w:jc w:val="both"/>
        <w:rPr>
          <w:bCs/>
        </w:rPr>
      </w:pPr>
      <w:r w:rsidRPr="00FF2716">
        <w:rPr>
          <w:bCs/>
        </w:rPr>
        <w:t xml:space="preserve">Raietööd tuleb teostada </w:t>
      </w:r>
      <w:r w:rsidR="00496EAF" w:rsidRPr="00FF2716">
        <w:rPr>
          <w:bCs/>
        </w:rPr>
        <w:t>töölõikude</w:t>
      </w:r>
      <w:r w:rsidRPr="00FF2716">
        <w:rPr>
          <w:bCs/>
        </w:rPr>
        <w:t xml:space="preserve"> kaupa tervikuna. </w:t>
      </w:r>
      <w:r w:rsidR="00496EAF" w:rsidRPr="00FF2716">
        <w:rPr>
          <w:bCs/>
        </w:rPr>
        <w:t xml:space="preserve">Töölõikudeks on </w:t>
      </w:r>
      <w:r w:rsidR="00496EAF" w:rsidRPr="00814A25">
        <w:rPr>
          <w:bCs/>
        </w:rPr>
        <w:t>27</w:t>
      </w:r>
      <w:r w:rsidR="00496EAF" w:rsidRPr="00FF2716">
        <w:rPr>
          <w:bCs/>
        </w:rPr>
        <w:t xml:space="preserve"> piirkonda, mis on pakkumuse kutse lisamaterjalides esitatud.</w:t>
      </w:r>
      <w:r w:rsidR="00814A25">
        <w:rPr>
          <w:bCs/>
        </w:rPr>
        <w:t xml:space="preserve"> </w:t>
      </w:r>
    </w:p>
    <w:p w14:paraId="69FD955F" w14:textId="1ABFE95E" w:rsidR="001B2E1A" w:rsidRPr="00814A25" w:rsidRDefault="00E15531" w:rsidP="00814A25">
      <w:pPr>
        <w:pStyle w:val="Loendilik"/>
        <w:numPr>
          <w:ilvl w:val="1"/>
          <w:numId w:val="6"/>
        </w:numPr>
        <w:spacing w:after="60"/>
        <w:jc w:val="both"/>
        <w:rPr>
          <w:bCs/>
        </w:rPr>
      </w:pPr>
      <w:r>
        <w:rPr>
          <w:bCs/>
        </w:rPr>
        <w:t xml:space="preserve">Lisa 1 </w:t>
      </w:r>
      <w:r w:rsidR="00814A25">
        <w:rPr>
          <w:bCs/>
        </w:rPr>
        <w:t xml:space="preserve">Seletuskirjas märgitud </w:t>
      </w:r>
      <w:r w:rsidR="00814A25" w:rsidRPr="00814A25">
        <w:rPr>
          <w:bCs/>
        </w:rPr>
        <w:t xml:space="preserve">Turu haljasala 4 </w:t>
      </w:r>
      <w:r w:rsidR="00814A25">
        <w:rPr>
          <w:bCs/>
        </w:rPr>
        <w:t xml:space="preserve">katastrinumber on </w:t>
      </w:r>
      <w:r w:rsidR="00814A25" w:rsidRPr="00814A25">
        <w:rPr>
          <w:bCs/>
        </w:rPr>
        <w:t>30901:001:0099</w:t>
      </w:r>
      <w:r w:rsidR="00814A25">
        <w:rPr>
          <w:bCs/>
        </w:rPr>
        <w:t>.</w:t>
      </w:r>
    </w:p>
    <w:p w14:paraId="1A0F1B26" w14:textId="3AB0F9DE" w:rsidR="00366A8E" w:rsidRPr="00814A25" w:rsidRDefault="00366A8E" w:rsidP="00FF2716">
      <w:pPr>
        <w:pStyle w:val="Loendilik"/>
        <w:numPr>
          <w:ilvl w:val="1"/>
          <w:numId w:val="6"/>
        </w:numPr>
        <w:spacing w:after="60"/>
        <w:ind w:left="510" w:hanging="510"/>
        <w:jc w:val="both"/>
        <w:rPr>
          <w:b/>
          <w:lang w:eastAsia="x-none"/>
        </w:rPr>
      </w:pPr>
      <w:r w:rsidRPr="00814A25">
        <w:rPr>
          <w:b/>
          <w:lang w:eastAsia="x-none"/>
        </w:rPr>
        <w:t>E</w:t>
      </w:r>
      <w:r w:rsidR="00CD7BC8" w:rsidRPr="00814A25">
        <w:rPr>
          <w:b/>
          <w:lang w:eastAsia="x-none"/>
        </w:rPr>
        <w:t xml:space="preserve">nne hankelepingu sõlmimist tuleb esitada </w:t>
      </w:r>
      <w:r w:rsidRPr="00814A25">
        <w:rPr>
          <w:b/>
          <w:lang w:eastAsia="x-none"/>
        </w:rPr>
        <w:t>tööde teostamise eeldatav ajagraafik.</w:t>
      </w:r>
    </w:p>
    <w:p w14:paraId="0A1FECA6" w14:textId="77777777" w:rsidR="001002B4" w:rsidRDefault="0054476D" w:rsidP="001002B4">
      <w:pPr>
        <w:pStyle w:val="Loendilik"/>
        <w:numPr>
          <w:ilvl w:val="1"/>
          <w:numId w:val="6"/>
        </w:numPr>
        <w:spacing w:after="60"/>
        <w:ind w:left="510" w:hanging="510"/>
        <w:jc w:val="both"/>
        <w:rPr>
          <w:bCs/>
          <w:lang w:eastAsia="x-none"/>
        </w:rPr>
      </w:pPr>
      <w:r w:rsidRPr="0054476D">
        <w:rPr>
          <w:bCs/>
          <w:lang w:eastAsia="x-none"/>
        </w:rPr>
        <w:t>Enne töödega alustamist tuleb objektile kaasata OÜ Viru Haljastus esindaja (säilitatavad puud märgistatakse ära enne töödega alustamist), samuti</w:t>
      </w:r>
      <w:r w:rsidR="00BD2775">
        <w:rPr>
          <w:bCs/>
          <w:lang w:eastAsia="x-none"/>
        </w:rPr>
        <w:t xml:space="preserve"> tuleb esindaja kaasata</w:t>
      </w:r>
      <w:r w:rsidRPr="0054476D">
        <w:rPr>
          <w:bCs/>
          <w:lang w:eastAsia="x-none"/>
        </w:rPr>
        <w:t xml:space="preserve"> peale tööde teostamist.</w:t>
      </w:r>
    </w:p>
    <w:p w14:paraId="65A551D3" w14:textId="6D13E090" w:rsidR="0055693E" w:rsidRPr="001B1C70" w:rsidRDefault="002C1572" w:rsidP="001B1C70">
      <w:pPr>
        <w:pStyle w:val="Loendilik"/>
        <w:numPr>
          <w:ilvl w:val="1"/>
          <w:numId w:val="6"/>
        </w:numPr>
        <w:spacing w:after="60"/>
        <w:ind w:left="510" w:hanging="510"/>
        <w:jc w:val="both"/>
        <w:rPr>
          <w:b/>
          <w:lang w:eastAsia="x-none"/>
        </w:rPr>
      </w:pPr>
      <w:r w:rsidRPr="0055693E">
        <w:t xml:space="preserve">Pakkuja poolt teostatavate </w:t>
      </w:r>
      <w:r w:rsidR="005827B7" w:rsidRPr="0055693E">
        <w:t>t</w:t>
      </w:r>
      <w:r w:rsidRPr="0055693E">
        <w:t xml:space="preserve">ööde hulka kuulub ka selliste ülesannete täitmine ja nende tööde tegemine või teenuste osutamine, mis ei ole hanke dokumentides otseselt nimetatud, kuid mille tegemine on tavapäraselt vajalik hanke eesmärgi saavutamiseks ning </w:t>
      </w:r>
      <w:r w:rsidR="005827B7" w:rsidRPr="0055693E">
        <w:t>t</w:t>
      </w:r>
      <w:r w:rsidRPr="0055693E">
        <w:t>ööde teostamiseks.</w:t>
      </w:r>
    </w:p>
    <w:p w14:paraId="56000574" w14:textId="77777777" w:rsidR="00B31894" w:rsidRPr="00214586" w:rsidRDefault="00B31894" w:rsidP="00214586">
      <w:pPr>
        <w:pStyle w:val="Normaallaadveeb"/>
        <w:numPr>
          <w:ilvl w:val="0"/>
          <w:numId w:val="6"/>
        </w:numPr>
        <w:jc w:val="both"/>
        <w:rPr>
          <w:b/>
          <w:lang w:val="et-EE"/>
        </w:rPr>
      </w:pPr>
      <w:bookmarkStart w:id="6" w:name="_Hlk157151856"/>
      <w:r w:rsidRPr="00214586">
        <w:rPr>
          <w:b/>
          <w:bCs/>
          <w:lang w:val="et-EE"/>
        </w:rPr>
        <w:t>Lisad</w:t>
      </w:r>
    </w:p>
    <w:p w14:paraId="59DE246E" w14:textId="78B6E08F" w:rsidR="00992202" w:rsidRDefault="00B812F0" w:rsidP="001B2E1A">
      <w:pPr>
        <w:pStyle w:val="Normaallaadveeb"/>
        <w:tabs>
          <w:tab w:val="left" w:pos="338"/>
        </w:tabs>
        <w:spacing w:after="120"/>
        <w:ind w:left="284"/>
        <w:jc w:val="both"/>
        <w:rPr>
          <w:lang w:val="et-EE"/>
        </w:rPr>
      </w:pPr>
      <w:r>
        <w:rPr>
          <w:lang w:val="et-EE"/>
        </w:rPr>
        <w:t>Lisa 1</w:t>
      </w:r>
      <w:r w:rsidR="002C5534">
        <w:rPr>
          <w:lang w:val="et-EE"/>
        </w:rPr>
        <w:t xml:space="preserve"> - </w:t>
      </w:r>
      <w:bookmarkEnd w:id="6"/>
      <w:r w:rsidR="001B2E1A" w:rsidRPr="001B2E1A">
        <w:rPr>
          <w:lang w:val="et-EE"/>
        </w:rPr>
        <w:t>Hinnang Kiviõli linna läänepoolse linnaosa puistute sanitaarsele seisundile</w:t>
      </w:r>
      <w:r w:rsidR="001B2E1A">
        <w:rPr>
          <w:lang w:val="et-EE"/>
        </w:rPr>
        <w:t xml:space="preserve"> (OÜ Viru Haljastus) </w:t>
      </w:r>
    </w:p>
    <w:p w14:paraId="64BF391A" w14:textId="19026F49" w:rsidR="00E27E68" w:rsidRDefault="00E27E68" w:rsidP="001B2E1A">
      <w:pPr>
        <w:pStyle w:val="Normaallaadveeb"/>
        <w:tabs>
          <w:tab w:val="left" w:pos="338"/>
        </w:tabs>
        <w:spacing w:after="120"/>
        <w:ind w:left="284"/>
        <w:jc w:val="both"/>
        <w:rPr>
          <w:lang w:val="et-EE"/>
        </w:rPr>
      </w:pPr>
      <w:r>
        <w:rPr>
          <w:lang w:val="et-EE"/>
        </w:rPr>
        <w:t xml:space="preserve">Lisa 2 – </w:t>
      </w:r>
      <w:r w:rsidR="00A20D12">
        <w:rPr>
          <w:lang w:val="et-EE"/>
        </w:rPr>
        <w:t>Pakkumuse maksumuse vorm</w:t>
      </w:r>
    </w:p>
    <w:p w14:paraId="7CBF0CD8" w14:textId="77777777" w:rsidR="001B2E1A" w:rsidRDefault="001B2E1A" w:rsidP="00B31894">
      <w:pPr>
        <w:pStyle w:val="Normaallaadveeb"/>
        <w:tabs>
          <w:tab w:val="left" w:pos="338"/>
        </w:tabs>
        <w:ind w:left="284"/>
        <w:jc w:val="both"/>
        <w:rPr>
          <w:lang w:val="et-EE"/>
        </w:rPr>
      </w:pPr>
    </w:p>
    <w:sectPr w:rsidR="001B2E1A">
      <w:headerReference w:type="first" r:id="rId11"/>
      <w:pgSz w:w="11906" w:h="16838" w:code="9"/>
      <w:pgMar w:top="1079" w:right="1418" w:bottom="907" w:left="1418" w:header="567" w:footer="22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93EE" w14:textId="77777777" w:rsidR="00115DF8" w:rsidRDefault="00115DF8">
      <w:r>
        <w:separator/>
      </w:r>
    </w:p>
  </w:endnote>
  <w:endnote w:type="continuationSeparator" w:id="0">
    <w:p w14:paraId="4A330F8A" w14:textId="77777777" w:rsidR="00115DF8" w:rsidRDefault="0011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77C5" w14:textId="77777777" w:rsidR="00115DF8" w:rsidRDefault="00115DF8">
      <w:r>
        <w:separator/>
      </w:r>
    </w:p>
  </w:footnote>
  <w:footnote w:type="continuationSeparator" w:id="0">
    <w:p w14:paraId="7975E24D" w14:textId="77777777" w:rsidR="00115DF8" w:rsidRDefault="0011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B1C9" w14:textId="57FA2123" w:rsidR="00353939" w:rsidRPr="000E1C5B" w:rsidRDefault="00911347" w:rsidP="000E1C5B">
    <w:pPr>
      <w:pStyle w:val="Pis"/>
      <w:jc w:val="center"/>
    </w:pPr>
    <w:r w:rsidRPr="00C249E7">
      <w:rPr>
        <w:noProof/>
      </w:rPr>
      <w:drawing>
        <wp:inline distT="0" distB="0" distL="0" distR="0" wp14:anchorId="30B64BFD" wp14:editId="2CEB3FC5">
          <wp:extent cx="768350" cy="850900"/>
          <wp:effectExtent l="0" t="0" r="0" b="0"/>
          <wp:docPr id="1" name="Pilt 3" descr="C:\Users\KLV-A-~1\AppData\Local\Temp\!LyganuseVap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descr="C:\Users\KLV-A-~1\AppData\Local\Temp\!LyganuseVap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850900"/>
                  </a:xfrm>
                  <a:prstGeom prst="rect">
                    <a:avLst/>
                  </a:prstGeom>
                  <a:noFill/>
                  <a:ln>
                    <a:noFill/>
                  </a:ln>
                </pic:spPr>
              </pic:pic>
            </a:graphicData>
          </a:graphic>
        </wp:inline>
      </w:drawing>
    </w:r>
  </w:p>
  <w:p w14:paraId="2A2930E1" w14:textId="77777777" w:rsidR="00353939" w:rsidRDefault="00353939">
    <w:pPr>
      <w:pStyle w:val="Pis"/>
      <w:jc w:val="center"/>
      <w:rPr>
        <w:b/>
        <w:sz w:val="32"/>
        <w:szCs w:val="32"/>
      </w:rPr>
    </w:pPr>
    <w:r>
      <w:rPr>
        <w:b/>
        <w:sz w:val="32"/>
        <w:szCs w:val="32"/>
      </w:rPr>
      <w:t>LÜGANUSE VALLAVALITSUS</w:t>
    </w:r>
  </w:p>
  <w:p w14:paraId="0944FECF" w14:textId="77777777" w:rsidR="00353939" w:rsidRDefault="0035393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643"/>
        </w:tabs>
        <w:ind w:left="643" w:hanging="360"/>
      </w:pPr>
      <w:rPr>
        <w:szCs w:val="24"/>
        <w:lang w:val="en-US" w:eastAsia="en-US"/>
      </w:rPr>
    </w:lvl>
    <w:lvl w:ilvl="1">
      <w:start w:val="1"/>
      <w:numFmt w:val="decimal"/>
      <w:lvlText w:val="%1.%2."/>
      <w:lvlJc w:val="left"/>
      <w:pPr>
        <w:tabs>
          <w:tab w:val="num" w:pos="643"/>
        </w:tabs>
        <w:ind w:left="643" w:hanging="360"/>
      </w:pPr>
    </w:lvl>
    <w:lvl w:ilvl="2">
      <w:start w:val="1"/>
      <w:numFmt w:val="decimal"/>
      <w:lvlText w:val="%1.%2.%3."/>
      <w:lvlJc w:val="left"/>
      <w:pPr>
        <w:tabs>
          <w:tab w:val="num" w:pos="1003"/>
        </w:tabs>
        <w:ind w:left="1003" w:hanging="720"/>
      </w:pPr>
    </w:lvl>
    <w:lvl w:ilvl="3">
      <w:start w:val="1"/>
      <w:numFmt w:val="decimal"/>
      <w:lvlText w:val="%1.%2.%3.%4."/>
      <w:lvlJc w:val="left"/>
      <w:pPr>
        <w:tabs>
          <w:tab w:val="num" w:pos="1003"/>
        </w:tabs>
        <w:ind w:left="1003" w:hanging="720"/>
      </w:pPr>
    </w:lvl>
    <w:lvl w:ilvl="4">
      <w:start w:val="1"/>
      <w:numFmt w:val="decimal"/>
      <w:lvlText w:val="%1.%2.%3.%4.%5."/>
      <w:lvlJc w:val="left"/>
      <w:pPr>
        <w:tabs>
          <w:tab w:val="num" w:pos="1363"/>
        </w:tabs>
        <w:ind w:left="1363" w:hanging="1080"/>
      </w:pPr>
    </w:lvl>
    <w:lvl w:ilvl="5">
      <w:start w:val="1"/>
      <w:numFmt w:val="decimal"/>
      <w:lvlText w:val="%1.%2.%3.%4.%5.%6."/>
      <w:lvlJc w:val="left"/>
      <w:pPr>
        <w:tabs>
          <w:tab w:val="num" w:pos="1363"/>
        </w:tabs>
        <w:ind w:left="1363" w:hanging="1080"/>
      </w:pPr>
    </w:lvl>
    <w:lvl w:ilvl="6">
      <w:start w:val="1"/>
      <w:numFmt w:val="decimal"/>
      <w:lvlText w:val="%1.%2.%3.%4.%5.%6.%7."/>
      <w:lvlJc w:val="left"/>
      <w:pPr>
        <w:tabs>
          <w:tab w:val="num" w:pos="1723"/>
        </w:tabs>
        <w:ind w:left="1723" w:hanging="1440"/>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2083"/>
        </w:tabs>
        <w:ind w:left="2083" w:hanging="180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4F179B"/>
    <w:multiLevelType w:val="hybridMultilevel"/>
    <w:tmpl w:val="D974D80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29B25BF"/>
    <w:multiLevelType w:val="hybridMultilevel"/>
    <w:tmpl w:val="922E5C66"/>
    <w:lvl w:ilvl="0" w:tplc="C428D2F0">
      <w:start w:val="4"/>
      <w:numFmt w:val="bullet"/>
      <w:lvlText w:val="-"/>
      <w:lvlJc w:val="left"/>
      <w:pPr>
        <w:ind w:left="1230" w:hanging="360"/>
      </w:pPr>
      <w:rPr>
        <w:rFonts w:ascii="Times New Roman" w:eastAsia="Times New Roman" w:hAnsi="Times New Roman" w:cs="Times New Roman" w:hint="default"/>
      </w:rPr>
    </w:lvl>
    <w:lvl w:ilvl="1" w:tplc="04250003" w:tentative="1">
      <w:start w:val="1"/>
      <w:numFmt w:val="bullet"/>
      <w:lvlText w:val="o"/>
      <w:lvlJc w:val="left"/>
      <w:pPr>
        <w:ind w:left="1950" w:hanging="360"/>
      </w:pPr>
      <w:rPr>
        <w:rFonts w:ascii="Courier New" w:hAnsi="Courier New" w:cs="Courier New" w:hint="default"/>
      </w:rPr>
    </w:lvl>
    <w:lvl w:ilvl="2" w:tplc="04250005" w:tentative="1">
      <w:start w:val="1"/>
      <w:numFmt w:val="bullet"/>
      <w:lvlText w:val=""/>
      <w:lvlJc w:val="left"/>
      <w:pPr>
        <w:ind w:left="2670" w:hanging="360"/>
      </w:pPr>
      <w:rPr>
        <w:rFonts w:ascii="Wingdings" w:hAnsi="Wingdings" w:hint="default"/>
      </w:rPr>
    </w:lvl>
    <w:lvl w:ilvl="3" w:tplc="04250001" w:tentative="1">
      <w:start w:val="1"/>
      <w:numFmt w:val="bullet"/>
      <w:lvlText w:val=""/>
      <w:lvlJc w:val="left"/>
      <w:pPr>
        <w:ind w:left="3390" w:hanging="360"/>
      </w:pPr>
      <w:rPr>
        <w:rFonts w:ascii="Symbol" w:hAnsi="Symbol" w:hint="default"/>
      </w:rPr>
    </w:lvl>
    <w:lvl w:ilvl="4" w:tplc="04250003" w:tentative="1">
      <w:start w:val="1"/>
      <w:numFmt w:val="bullet"/>
      <w:lvlText w:val="o"/>
      <w:lvlJc w:val="left"/>
      <w:pPr>
        <w:ind w:left="4110" w:hanging="360"/>
      </w:pPr>
      <w:rPr>
        <w:rFonts w:ascii="Courier New" w:hAnsi="Courier New" w:cs="Courier New" w:hint="default"/>
      </w:rPr>
    </w:lvl>
    <w:lvl w:ilvl="5" w:tplc="04250005" w:tentative="1">
      <w:start w:val="1"/>
      <w:numFmt w:val="bullet"/>
      <w:lvlText w:val=""/>
      <w:lvlJc w:val="left"/>
      <w:pPr>
        <w:ind w:left="4830" w:hanging="360"/>
      </w:pPr>
      <w:rPr>
        <w:rFonts w:ascii="Wingdings" w:hAnsi="Wingdings" w:hint="default"/>
      </w:rPr>
    </w:lvl>
    <w:lvl w:ilvl="6" w:tplc="04250001" w:tentative="1">
      <w:start w:val="1"/>
      <w:numFmt w:val="bullet"/>
      <w:lvlText w:val=""/>
      <w:lvlJc w:val="left"/>
      <w:pPr>
        <w:ind w:left="5550" w:hanging="360"/>
      </w:pPr>
      <w:rPr>
        <w:rFonts w:ascii="Symbol" w:hAnsi="Symbol" w:hint="default"/>
      </w:rPr>
    </w:lvl>
    <w:lvl w:ilvl="7" w:tplc="04250003" w:tentative="1">
      <w:start w:val="1"/>
      <w:numFmt w:val="bullet"/>
      <w:lvlText w:val="o"/>
      <w:lvlJc w:val="left"/>
      <w:pPr>
        <w:ind w:left="6270" w:hanging="360"/>
      </w:pPr>
      <w:rPr>
        <w:rFonts w:ascii="Courier New" w:hAnsi="Courier New" w:cs="Courier New" w:hint="default"/>
      </w:rPr>
    </w:lvl>
    <w:lvl w:ilvl="8" w:tplc="04250005" w:tentative="1">
      <w:start w:val="1"/>
      <w:numFmt w:val="bullet"/>
      <w:lvlText w:val=""/>
      <w:lvlJc w:val="left"/>
      <w:pPr>
        <w:ind w:left="6990" w:hanging="360"/>
      </w:pPr>
      <w:rPr>
        <w:rFonts w:ascii="Wingdings" w:hAnsi="Wingdings" w:hint="default"/>
      </w:rPr>
    </w:lvl>
  </w:abstractNum>
  <w:abstractNum w:abstractNumId="4" w15:restartNumberingAfterBreak="0">
    <w:nsid w:val="06C14D65"/>
    <w:multiLevelType w:val="multilevel"/>
    <w:tmpl w:val="66B0EA7A"/>
    <w:lvl w:ilvl="0">
      <w:start w:val="4"/>
      <w:numFmt w:val="decimal"/>
      <w:lvlText w:val="%1."/>
      <w:lvlJc w:val="left"/>
      <w:pPr>
        <w:tabs>
          <w:tab w:val="num" w:pos="360"/>
        </w:tabs>
        <w:ind w:left="284" w:hanging="284"/>
      </w:pPr>
      <w:rPr>
        <w:rFonts w:ascii="Times New Roman" w:hAnsi="Times New Roman" w:hint="default"/>
        <w:b/>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8CD53BC"/>
    <w:multiLevelType w:val="hybridMultilevel"/>
    <w:tmpl w:val="89E81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07137"/>
    <w:multiLevelType w:val="multilevel"/>
    <w:tmpl w:val="103C49C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51A0C"/>
    <w:multiLevelType w:val="multilevel"/>
    <w:tmpl w:val="40846E4E"/>
    <w:lvl w:ilvl="0">
      <w:start w:val="4"/>
      <w:numFmt w:val="none"/>
      <w:lvlText w:val="10.2"/>
      <w:lvlJc w:val="left"/>
      <w:pPr>
        <w:tabs>
          <w:tab w:val="num" w:pos="360"/>
        </w:tabs>
        <w:ind w:left="284" w:hanging="284"/>
      </w:pPr>
      <w:rPr>
        <w:rFonts w:ascii="Times New Roman" w:hAnsi="Times New Roman" w:hint="default"/>
        <w:b w:val="0"/>
        <w:bCs/>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DEE6BD2"/>
    <w:multiLevelType w:val="hybridMultilevel"/>
    <w:tmpl w:val="D41A883C"/>
    <w:lvl w:ilvl="0" w:tplc="0409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0D36F88"/>
    <w:multiLevelType w:val="multilevel"/>
    <w:tmpl w:val="626E97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5A14FF"/>
    <w:multiLevelType w:val="hybridMultilevel"/>
    <w:tmpl w:val="4DDC7C9E"/>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1" w15:restartNumberingAfterBreak="0">
    <w:nsid w:val="39292B50"/>
    <w:multiLevelType w:val="hybridMultilevel"/>
    <w:tmpl w:val="1E5CF9DC"/>
    <w:lvl w:ilvl="0" w:tplc="7200C506">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2" w15:restartNumberingAfterBreak="0">
    <w:nsid w:val="45840FA3"/>
    <w:multiLevelType w:val="multilevel"/>
    <w:tmpl w:val="254AD344"/>
    <w:lvl w:ilvl="0">
      <w:start w:val="4"/>
      <w:numFmt w:val="decimal"/>
      <w:lvlText w:val="%1."/>
      <w:lvlJc w:val="left"/>
      <w:pPr>
        <w:tabs>
          <w:tab w:val="num" w:pos="360"/>
        </w:tabs>
        <w:ind w:left="284" w:hanging="284"/>
      </w:pPr>
      <w:rPr>
        <w:rFonts w:ascii="Times New Roman" w:hAnsi="Times New Roman" w:hint="default"/>
        <w:b/>
        <w:i w:val="0"/>
        <w:sz w:val="24"/>
      </w:rPr>
    </w:lvl>
    <w:lvl w:ilvl="1">
      <w:start w:val="1"/>
      <w:numFmt w:val="decimal"/>
      <w:isLgl/>
      <w:lvlText w:val="%1.%2"/>
      <w:lvlJc w:val="left"/>
      <w:pPr>
        <w:tabs>
          <w:tab w:val="num" w:pos="390"/>
        </w:tabs>
        <w:ind w:left="390" w:hanging="390"/>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CCD286E"/>
    <w:multiLevelType w:val="hybridMultilevel"/>
    <w:tmpl w:val="8B641F0A"/>
    <w:lvl w:ilvl="0" w:tplc="821846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FBD573D"/>
    <w:multiLevelType w:val="multilevel"/>
    <w:tmpl w:val="B24475FC"/>
    <w:lvl w:ilvl="0">
      <w:start w:val="4"/>
      <w:numFmt w:val="none"/>
      <w:lvlText w:val="10.4"/>
      <w:lvlJc w:val="left"/>
      <w:pPr>
        <w:tabs>
          <w:tab w:val="num" w:pos="360"/>
        </w:tabs>
        <w:ind w:left="284" w:hanging="284"/>
      </w:pPr>
      <w:rPr>
        <w:rFonts w:ascii="Times New Roman" w:hAnsi="Times New Roman" w:hint="default"/>
        <w:b w:val="0"/>
        <w:bCs/>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03B2534"/>
    <w:multiLevelType w:val="multilevel"/>
    <w:tmpl w:val="5C6AC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DC1B12"/>
    <w:multiLevelType w:val="multilevel"/>
    <w:tmpl w:val="626E9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1A076F"/>
    <w:multiLevelType w:val="hybridMultilevel"/>
    <w:tmpl w:val="F7D68764"/>
    <w:lvl w:ilvl="0" w:tplc="C428D2F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90D2F"/>
    <w:multiLevelType w:val="multilevel"/>
    <w:tmpl w:val="90E4F2B6"/>
    <w:lvl w:ilvl="0">
      <w:start w:val="4"/>
      <w:numFmt w:val="none"/>
      <w:lvlText w:val="10.3"/>
      <w:lvlJc w:val="left"/>
      <w:pPr>
        <w:tabs>
          <w:tab w:val="num" w:pos="360"/>
        </w:tabs>
        <w:ind w:left="284" w:hanging="284"/>
      </w:pPr>
      <w:rPr>
        <w:rFonts w:ascii="Times New Roman" w:hAnsi="Times New Roman" w:hint="default"/>
        <w:b w:val="0"/>
        <w:bCs/>
        <w:i w:val="0"/>
        <w:sz w:val="24"/>
      </w:rPr>
    </w:lvl>
    <w:lvl w:ilvl="1">
      <w:start w:val="1"/>
      <w:numFmt w:val="decimal"/>
      <w:isLgl/>
      <w:lvlText w:val="10.%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E0E3864"/>
    <w:multiLevelType w:val="multilevel"/>
    <w:tmpl w:val="D1FAF38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644"/>
        </w:tabs>
        <w:ind w:left="644" w:hanging="360"/>
      </w:pPr>
      <w:rPr>
        <w:rFonts w:ascii="Times New Roman" w:hAnsi="Times New Roman" w:cs="Times New Roman" w:hint="default"/>
        <w:b w:val="0"/>
        <w:i w:val="0"/>
        <w:color w:val="auto"/>
        <w:sz w:val="22"/>
        <w:szCs w:val="22"/>
      </w:rPr>
    </w:lvl>
    <w:lvl w:ilvl="2">
      <w:start w:val="1"/>
      <w:numFmt w:val="decimal"/>
      <w:lvlText w:val="%1.%2.%3."/>
      <w:lvlJc w:val="left"/>
      <w:pPr>
        <w:tabs>
          <w:tab w:val="num" w:pos="1497"/>
        </w:tabs>
        <w:ind w:left="1497"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01150300">
    <w:abstractNumId w:val="17"/>
  </w:num>
  <w:num w:numId="2" w16cid:durableId="1979528891">
    <w:abstractNumId w:val="12"/>
  </w:num>
  <w:num w:numId="3" w16cid:durableId="1533688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050920">
    <w:abstractNumId w:val="16"/>
  </w:num>
  <w:num w:numId="5" w16cid:durableId="1142114829">
    <w:abstractNumId w:val="9"/>
  </w:num>
  <w:num w:numId="6" w16cid:durableId="464930095">
    <w:abstractNumId w:val="12"/>
  </w:num>
  <w:num w:numId="7" w16cid:durableId="1518153838">
    <w:abstractNumId w:val="15"/>
  </w:num>
  <w:num w:numId="8" w16cid:durableId="361587950">
    <w:abstractNumId w:val="13"/>
  </w:num>
  <w:num w:numId="9" w16cid:durableId="983923698">
    <w:abstractNumId w:val="10"/>
  </w:num>
  <w:num w:numId="10" w16cid:durableId="1056590207">
    <w:abstractNumId w:val="5"/>
  </w:num>
  <w:num w:numId="11" w16cid:durableId="1682706577">
    <w:abstractNumId w:val="2"/>
  </w:num>
  <w:num w:numId="12" w16cid:durableId="1010520750">
    <w:abstractNumId w:val="4"/>
  </w:num>
  <w:num w:numId="13" w16cid:durableId="751899460">
    <w:abstractNumId w:val="18"/>
  </w:num>
  <w:num w:numId="14" w16cid:durableId="1523472732">
    <w:abstractNumId w:val="14"/>
  </w:num>
  <w:num w:numId="15" w16cid:durableId="1969389481">
    <w:abstractNumId w:val="7"/>
  </w:num>
  <w:num w:numId="16" w16cid:durableId="973372332">
    <w:abstractNumId w:val="6"/>
  </w:num>
  <w:num w:numId="17" w16cid:durableId="942611730">
    <w:abstractNumId w:val="11"/>
  </w:num>
  <w:num w:numId="18" w16cid:durableId="1015305037">
    <w:abstractNumId w:val="3"/>
  </w:num>
  <w:num w:numId="19" w16cid:durableId="11039417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47"/>
    <w:rsid w:val="00002D40"/>
    <w:rsid w:val="00016CCC"/>
    <w:rsid w:val="00021CB6"/>
    <w:rsid w:val="0002219E"/>
    <w:rsid w:val="000226A4"/>
    <w:rsid w:val="0002479D"/>
    <w:rsid w:val="00030A50"/>
    <w:rsid w:val="00031751"/>
    <w:rsid w:val="0003325C"/>
    <w:rsid w:val="00042909"/>
    <w:rsid w:val="00044685"/>
    <w:rsid w:val="0004522E"/>
    <w:rsid w:val="0006152E"/>
    <w:rsid w:val="000631E6"/>
    <w:rsid w:val="0007452A"/>
    <w:rsid w:val="000815CB"/>
    <w:rsid w:val="000865AB"/>
    <w:rsid w:val="000A5096"/>
    <w:rsid w:val="000A50C2"/>
    <w:rsid w:val="000A6E3F"/>
    <w:rsid w:val="000B7CA6"/>
    <w:rsid w:val="000C11D2"/>
    <w:rsid w:val="000C154C"/>
    <w:rsid w:val="000C2B34"/>
    <w:rsid w:val="000C6265"/>
    <w:rsid w:val="000E1C5B"/>
    <w:rsid w:val="000E2314"/>
    <w:rsid w:val="000E3F1F"/>
    <w:rsid w:val="000F0D65"/>
    <w:rsid w:val="000F1861"/>
    <w:rsid w:val="000F537B"/>
    <w:rsid w:val="001002B4"/>
    <w:rsid w:val="00101FD4"/>
    <w:rsid w:val="00103467"/>
    <w:rsid w:val="00106807"/>
    <w:rsid w:val="00115DF8"/>
    <w:rsid w:val="001169A3"/>
    <w:rsid w:val="0011762F"/>
    <w:rsid w:val="00122B40"/>
    <w:rsid w:val="001273DB"/>
    <w:rsid w:val="00130670"/>
    <w:rsid w:val="0013275C"/>
    <w:rsid w:val="001329C0"/>
    <w:rsid w:val="001437FC"/>
    <w:rsid w:val="00146EFB"/>
    <w:rsid w:val="00151330"/>
    <w:rsid w:val="00153E6E"/>
    <w:rsid w:val="00155B2C"/>
    <w:rsid w:val="001647EB"/>
    <w:rsid w:val="00164DE9"/>
    <w:rsid w:val="00180BAE"/>
    <w:rsid w:val="0018550D"/>
    <w:rsid w:val="00194D78"/>
    <w:rsid w:val="001A6768"/>
    <w:rsid w:val="001B1A22"/>
    <w:rsid w:val="001B1C70"/>
    <w:rsid w:val="001B2E1A"/>
    <w:rsid w:val="001D2EAB"/>
    <w:rsid w:val="001D356C"/>
    <w:rsid w:val="001D59FC"/>
    <w:rsid w:val="001E168A"/>
    <w:rsid w:val="001E7B42"/>
    <w:rsid w:val="001F2394"/>
    <w:rsid w:val="001F49D1"/>
    <w:rsid w:val="002006FD"/>
    <w:rsid w:val="00207D97"/>
    <w:rsid w:val="00214586"/>
    <w:rsid w:val="002166C7"/>
    <w:rsid w:val="00221EF5"/>
    <w:rsid w:val="00224346"/>
    <w:rsid w:val="00226A89"/>
    <w:rsid w:val="00251DC4"/>
    <w:rsid w:val="00254F3D"/>
    <w:rsid w:val="00256FF7"/>
    <w:rsid w:val="00260B58"/>
    <w:rsid w:val="00262434"/>
    <w:rsid w:val="00265482"/>
    <w:rsid w:val="002700D6"/>
    <w:rsid w:val="002755B1"/>
    <w:rsid w:val="002837EC"/>
    <w:rsid w:val="00284F61"/>
    <w:rsid w:val="002857E0"/>
    <w:rsid w:val="00296B95"/>
    <w:rsid w:val="002A79D9"/>
    <w:rsid w:val="002A7BBF"/>
    <w:rsid w:val="002B22E1"/>
    <w:rsid w:val="002B57F5"/>
    <w:rsid w:val="002B5BA2"/>
    <w:rsid w:val="002C099D"/>
    <w:rsid w:val="002C0BCA"/>
    <w:rsid w:val="002C1572"/>
    <w:rsid w:val="002C1885"/>
    <w:rsid w:val="002C3220"/>
    <w:rsid w:val="002C5534"/>
    <w:rsid w:val="002D23F7"/>
    <w:rsid w:val="002D37AF"/>
    <w:rsid w:val="002D4B58"/>
    <w:rsid w:val="002D50CC"/>
    <w:rsid w:val="002E3E94"/>
    <w:rsid w:val="002F027B"/>
    <w:rsid w:val="002F04C1"/>
    <w:rsid w:val="00303ED7"/>
    <w:rsid w:val="0030724E"/>
    <w:rsid w:val="00307880"/>
    <w:rsid w:val="00310209"/>
    <w:rsid w:val="00316CFE"/>
    <w:rsid w:val="00316DCC"/>
    <w:rsid w:val="00317730"/>
    <w:rsid w:val="00317C62"/>
    <w:rsid w:val="003205B4"/>
    <w:rsid w:val="003217F3"/>
    <w:rsid w:val="00321F67"/>
    <w:rsid w:val="0032514F"/>
    <w:rsid w:val="00325C84"/>
    <w:rsid w:val="00325DCF"/>
    <w:rsid w:val="00327E63"/>
    <w:rsid w:val="0033166B"/>
    <w:rsid w:val="00331EF3"/>
    <w:rsid w:val="00335DF4"/>
    <w:rsid w:val="00344B14"/>
    <w:rsid w:val="0034512A"/>
    <w:rsid w:val="003455CB"/>
    <w:rsid w:val="003458A4"/>
    <w:rsid w:val="003524EB"/>
    <w:rsid w:val="00353939"/>
    <w:rsid w:val="00363A94"/>
    <w:rsid w:val="00366A8E"/>
    <w:rsid w:val="003809F3"/>
    <w:rsid w:val="003827C2"/>
    <w:rsid w:val="00385802"/>
    <w:rsid w:val="003876E4"/>
    <w:rsid w:val="00395774"/>
    <w:rsid w:val="003A1745"/>
    <w:rsid w:val="003A7939"/>
    <w:rsid w:val="003A7E19"/>
    <w:rsid w:val="003C7C82"/>
    <w:rsid w:val="003D2396"/>
    <w:rsid w:val="003D6314"/>
    <w:rsid w:val="003E1C0B"/>
    <w:rsid w:val="003E5EF7"/>
    <w:rsid w:val="003F1861"/>
    <w:rsid w:val="003F243F"/>
    <w:rsid w:val="0040781B"/>
    <w:rsid w:val="00412AB6"/>
    <w:rsid w:val="004165AC"/>
    <w:rsid w:val="00427D5D"/>
    <w:rsid w:val="00430401"/>
    <w:rsid w:val="004361EF"/>
    <w:rsid w:val="00437A98"/>
    <w:rsid w:val="004402E0"/>
    <w:rsid w:val="004432A4"/>
    <w:rsid w:val="00443E54"/>
    <w:rsid w:val="00450B82"/>
    <w:rsid w:val="00452232"/>
    <w:rsid w:val="00452323"/>
    <w:rsid w:val="0046434C"/>
    <w:rsid w:val="00474D3D"/>
    <w:rsid w:val="00474F26"/>
    <w:rsid w:val="00477146"/>
    <w:rsid w:val="00496EAF"/>
    <w:rsid w:val="00497330"/>
    <w:rsid w:val="004A788D"/>
    <w:rsid w:val="004A7D05"/>
    <w:rsid w:val="004B231C"/>
    <w:rsid w:val="004B66DA"/>
    <w:rsid w:val="004D67A3"/>
    <w:rsid w:val="004F0408"/>
    <w:rsid w:val="004F0662"/>
    <w:rsid w:val="004F0F4D"/>
    <w:rsid w:val="004F2E0E"/>
    <w:rsid w:val="004F72C1"/>
    <w:rsid w:val="005016A9"/>
    <w:rsid w:val="0050522F"/>
    <w:rsid w:val="00505EC6"/>
    <w:rsid w:val="00506833"/>
    <w:rsid w:val="005144A0"/>
    <w:rsid w:val="0052277A"/>
    <w:rsid w:val="00524C15"/>
    <w:rsid w:val="0052740B"/>
    <w:rsid w:val="0053115F"/>
    <w:rsid w:val="0054476D"/>
    <w:rsid w:val="00556331"/>
    <w:rsid w:val="0055693E"/>
    <w:rsid w:val="00566F63"/>
    <w:rsid w:val="0057018A"/>
    <w:rsid w:val="00575162"/>
    <w:rsid w:val="005827B7"/>
    <w:rsid w:val="00583395"/>
    <w:rsid w:val="005862D2"/>
    <w:rsid w:val="00590A9F"/>
    <w:rsid w:val="005924C8"/>
    <w:rsid w:val="00596F8F"/>
    <w:rsid w:val="005A4008"/>
    <w:rsid w:val="005C30F1"/>
    <w:rsid w:val="005C3C61"/>
    <w:rsid w:val="005C3CA4"/>
    <w:rsid w:val="005C3CE0"/>
    <w:rsid w:val="005D02F9"/>
    <w:rsid w:val="005D08EA"/>
    <w:rsid w:val="005D4520"/>
    <w:rsid w:val="005E25E6"/>
    <w:rsid w:val="005E4326"/>
    <w:rsid w:val="005E4463"/>
    <w:rsid w:val="005E71D6"/>
    <w:rsid w:val="005F0821"/>
    <w:rsid w:val="005F2BCC"/>
    <w:rsid w:val="005F3514"/>
    <w:rsid w:val="005F69DA"/>
    <w:rsid w:val="00600CD2"/>
    <w:rsid w:val="00601239"/>
    <w:rsid w:val="0060464B"/>
    <w:rsid w:val="00611D3E"/>
    <w:rsid w:val="0061250A"/>
    <w:rsid w:val="00613077"/>
    <w:rsid w:val="00614908"/>
    <w:rsid w:val="006159D1"/>
    <w:rsid w:val="00617C35"/>
    <w:rsid w:val="00620591"/>
    <w:rsid w:val="006326A4"/>
    <w:rsid w:val="00636957"/>
    <w:rsid w:val="0063777D"/>
    <w:rsid w:val="0064605B"/>
    <w:rsid w:val="00655A05"/>
    <w:rsid w:val="00661E21"/>
    <w:rsid w:val="0066370A"/>
    <w:rsid w:val="006649D0"/>
    <w:rsid w:val="006661FF"/>
    <w:rsid w:val="006706DE"/>
    <w:rsid w:val="00684941"/>
    <w:rsid w:val="00692DE8"/>
    <w:rsid w:val="0069641A"/>
    <w:rsid w:val="006A6AA1"/>
    <w:rsid w:val="006D1192"/>
    <w:rsid w:val="006D5158"/>
    <w:rsid w:val="006D7A71"/>
    <w:rsid w:val="006E33F7"/>
    <w:rsid w:val="006E445D"/>
    <w:rsid w:val="006E5C7D"/>
    <w:rsid w:val="006F14D6"/>
    <w:rsid w:val="006F6F28"/>
    <w:rsid w:val="00701DFB"/>
    <w:rsid w:val="00702B31"/>
    <w:rsid w:val="007037E1"/>
    <w:rsid w:val="007201BF"/>
    <w:rsid w:val="00721049"/>
    <w:rsid w:val="00724A69"/>
    <w:rsid w:val="007256EB"/>
    <w:rsid w:val="007359F0"/>
    <w:rsid w:val="00740831"/>
    <w:rsid w:val="007537D6"/>
    <w:rsid w:val="00754392"/>
    <w:rsid w:val="00762391"/>
    <w:rsid w:val="00763EEF"/>
    <w:rsid w:val="0076460D"/>
    <w:rsid w:val="0077168F"/>
    <w:rsid w:val="00780052"/>
    <w:rsid w:val="00786C1F"/>
    <w:rsid w:val="00796D30"/>
    <w:rsid w:val="007A0446"/>
    <w:rsid w:val="007A17A9"/>
    <w:rsid w:val="007B2DE3"/>
    <w:rsid w:val="007D1830"/>
    <w:rsid w:val="007D1FA9"/>
    <w:rsid w:val="007D30CC"/>
    <w:rsid w:val="007D6F28"/>
    <w:rsid w:val="007D7891"/>
    <w:rsid w:val="007E3CE2"/>
    <w:rsid w:val="007F369A"/>
    <w:rsid w:val="007F4982"/>
    <w:rsid w:val="0080466D"/>
    <w:rsid w:val="00813D20"/>
    <w:rsid w:val="00814A25"/>
    <w:rsid w:val="00816F3C"/>
    <w:rsid w:val="00817885"/>
    <w:rsid w:val="00817F93"/>
    <w:rsid w:val="0082038E"/>
    <w:rsid w:val="00823CA0"/>
    <w:rsid w:val="00824AA2"/>
    <w:rsid w:val="00836234"/>
    <w:rsid w:val="00846F48"/>
    <w:rsid w:val="00851042"/>
    <w:rsid w:val="00853B4A"/>
    <w:rsid w:val="00854271"/>
    <w:rsid w:val="0086091E"/>
    <w:rsid w:val="00865BF5"/>
    <w:rsid w:val="00867AB0"/>
    <w:rsid w:val="00881F12"/>
    <w:rsid w:val="00894B12"/>
    <w:rsid w:val="008976E0"/>
    <w:rsid w:val="008A4146"/>
    <w:rsid w:val="008B0763"/>
    <w:rsid w:val="008B1468"/>
    <w:rsid w:val="008B2A76"/>
    <w:rsid w:val="008B3375"/>
    <w:rsid w:val="008B34D8"/>
    <w:rsid w:val="008C64C2"/>
    <w:rsid w:val="008E5AB9"/>
    <w:rsid w:val="008F211C"/>
    <w:rsid w:val="008F280A"/>
    <w:rsid w:val="008F33FD"/>
    <w:rsid w:val="008F7FD2"/>
    <w:rsid w:val="009018B4"/>
    <w:rsid w:val="00901E68"/>
    <w:rsid w:val="00903C0A"/>
    <w:rsid w:val="0090781A"/>
    <w:rsid w:val="009079B1"/>
    <w:rsid w:val="00907D5E"/>
    <w:rsid w:val="00907FF7"/>
    <w:rsid w:val="00911347"/>
    <w:rsid w:val="00913873"/>
    <w:rsid w:val="00917CB7"/>
    <w:rsid w:val="009223E0"/>
    <w:rsid w:val="0094118A"/>
    <w:rsid w:val="00946E0F"/>
    <w:rsid w:val="00950791"/>
    <w:rsid w:val="00954549"/>
    <w:rsid w:val="00954F5C"/>
    <w:rsid w:val="009634BF"/>
    <w:rsid w:val="00965E29"/>
    <w:rsid w:val="00971219"/>
    <w:rsid w:val="00972DC0"/>
    <w:rsid w:val="00973662"/>
    <w:rsid w:val="009859A9"/>
    <w:rsid w:val="009864F8"/>
    <w:rsid w:val="00986711"/>
    <w:rsid w:val="00992202"/>
    <w:rsid w:val="00993791"/>
    <w:rsid w:val="00993EB8"/>
    <w:rsid w:val="009B25B0"/>
    <w:rsid w:val="009C1FF7"/>
    <w:rsid w:val="009D0273"/>
    <w:rsid w:val="009D109A"/>
    <w:rsid w:val="009D3BBF"/>
    <w:rsid w:val="009D6308"/>
    <w:rsid w:val="009E67C9"/>
    <w:rsid w:val="009F3DC8"/>
    <w:rsid w:val="00A016F6"/>
    <w:rsid w:val="00A16FFC"/>
    <w:rsid w:val="00A20D12"/>
    <w:rsid w:val="00A24C82"/>
    <w:rsid w:val="00A24CDA"/>
    <w:rsid w:val="00A26E8A"/>
    <w:rsid w:val="00A32FA0"/>
    <w:rsid w:val="00A347B9"/>
    <w:rsid w:val="00A35610"/>
    <w:rsid w:val="00A41282"/>
    <w:rsid w:val="00A41EFE"/>
    <w:rsid w:val="00A4465C"/>
    <w:rsid w:val="00A47EA4"/>
    <w:rsid w:val="00A51A7C"/>
    <w:rsid w:val="00A657F4"/>
    <w:rsid w:val="00A658AB"/>
    <w:rsid w:val="00A75CF4"/>
    <w:rsid w:val="00A85906"/>
    <w:rsid w:val="00A8614E"/>
    <w:rsid w:val="00AB324D"/>
    <w:rsid w:val="00AB66E7"/>
    <w:rsid w:val="00AB7B8C"/>
    <w:rsid w:val="00AD0242"/>
    <w:rsid w:val="00AD3376"/>
    <w:rsid w:val="00AE39C2"/>
    <w:rsid w:val="00AF3812"/>
    <w:rsid w:val="00B065FF"/>
    <w:rsid w:val="00B11960"/>
    <w:rsid w:val="00B15338"/>
    <w:rsid w:val="00B178ED"/>
    <w:rsid w:val="00B20A77"/>
    <w:rsid w:val="00B250F0"/>
    <w:rsid w:val="00B275AC"/>
    <w:rsid w:val="00B3022D"/>
    <w:rsid w:val="00B3088E"/>
    <w:rsid w:val="00B31894"/>
    <w:rsid w:val="00B33F86"/>
    <w:rsid w:val="00B34004"/>
    <w:rsid w:val="00B46EFF"/>
    <w:rsid w:val="00B57DBA"/>
    <w:rsid w:val="00B665F0"/>
    <w:rsid w:val="00B6753C"/>
    <w:rsid w:val="00B706EE"/>
    <w:rsid w:val="00B70DC8"/>
    <w:rsid w:val="00B812F0"/>
    <w:rsid w:val="00B83322"/>
    <w:rsid w:val="00B91C5A"/>
    <w:rsid w:val="00B9418F"/>
    <w:rsid w:val="00BC6865"/>
    <w:rsid w:val="00BD2775"/>
    <w:rsid w:val="00BD4A23"/>
    <w:rsid w:val="00BE426D"/>
    <w:rsid w:val="00C01DD1"/>
    <w:rsid w:val="00C07A76"/>
    <w:rsid w:val="00C07A9D"/>
    <w:rsid w:val="00C15798"/>
    <w:rsid w:val="00C164E7"/>
    <w:rsid w:val="00C23F3D"/>
    <w:rsid w:val="00C3080C"/>
    <w:rsid w:val="00C31EA4"/>
    <w:rsid w:val="00C47478"/>
    <w:rsid w:val="00C51C27"/>
    <w:rsid w:val="00C5259E"/>
    <w:rsid w:val="00C565B6"/>
    <w:rsid w:val="00C6388D"/>
    <w:rsid w:val="00C67C32"/>
    <w:rsid w:val="00C726F4"/>
    <w:rsid w:val="00C82094"/>
    <w:rsid w:val="00C85D80"/>
    <w:rsid w:val="00C91F88"/>
    <w:rsid w:val="00C946C0"/>
    <w:rsid w:val="00C95434"/>
    <w:rsid w:val="00CA0F48"/>
    <w:rsid w:val="00CA5F3D"/>
    <w:rsid w:val="00CA66AC"/>
    <w:rsid w:val="00CB2DDD"/>
    <w:rsid w:val="00CB3649"/>
    <w:rsid w:val="00CB46DD"/>
    <w:rsid w:val="00CD14F5"/>
    <w:rsid w:val="00CD743C"/>
    <w:rsid w:val="00CD7BC8"/>
    <w:rsid w:val="00D033C3"/>
    <w:rsid w:val="00D20AD6"/>
    <w:rsid w:val="00D23127"/>
    <w:rsid w:val="00D3519B"/>
    <w:rsid w:val="00D3623F"/>
    <w:rsid w:val="00D42885"/>
    <w:rsid w:val="00D44469"/>
    <w:rsid w:val="00D45105"/>
    <w:rsid w:val="00D5029C"/>
    <w:rsid w:val="00D52DEC"/>
    <w:rsid w:val="00D555BE"/>
    <w:rsid w:val="00D60EC9"/>
    <w:rsid w:val="00D618A0"/>
    <w:rsid w:val="00D64E10"/>
    <w:rsid w:val="00D64E70"/>
    <w:rsid w:val="00D650DE"/>
    <w:rsid w:val="00D655BF"/>
    <w:rsid w:val="00D65657"/>
    <w:rsid w:val="00D65AE1"/>
    <w:rsid w:val="00D65C39"/>
    <w:rsid w:val="00D72DE2"/>
    <w:rsid w:val="00D91E78"/>
    <w:rsid w:val="00DA3C92"/>
    <w:rsid w:val="00DA5242"/>
    <w:rsid w:val="00DA5DC1"/>
    <w:rsid w:val="00DA751E"/>
    <w:rsid w:val="00DB7892"/>
    <w:rsid w:val="00DC1359"/>
    <w:rsid w:val="00DD18DE"/>
    <w:rsid w:val="00DD303B"/>
    <w:rsid w:val="00DE0D42"/>
    <w:rsid w:val="00DE1657"/>
    <w:rsid w:val="00DE6D2E"/>
    <w:rsid w:val="00DF78B0"/>
    <w:rsid w:val="00DF7CFA"/>
    <w:rsid w:val="00E037E4"/>
    <w:rsid w:val="00E03A37"/>
    <w:rsid w:val="00E15531"/>
    <w:rsid w:val="00E22DA7"/>
    <w:rsid w:val="00E2789A"/>
    <w:rsid w:val="00E27E68"/>
    <w:rsid w:val="00E5256D"/>
    <w:rsid w:val="00E54299"/>
    <w:rsid w:val="00E60C55"/>
    <w:rsid w:val="00E700E8"/>
    <w:rsid w:val="00E720E8"/>
    <w:rsid w:val="00E73AB5"/>
    <w:rsid w:val="00E82542"/>
    <w:rsid w:val="00E87E11"/>
    <w:rsid w:val="00EA4DDF"/>
    <w:rsid w:val="00EA4E06"/>
    <w:rsid w:val="00EA7C47"/>
    <w:rsid w:val="00EC17CE"/>
    <w:rsid w:val="00EC314B"/>
    <w:rsid w:val="00EC5D3F"/>
    <w:rsid w:val="00EF69FB"/>
    <w:rsid w:val="00F02A57"/>
    <w:rsid w:val="00F10402"/>
    <w:rsid w:val="00F12266"/>
    <w:rsid w:val="00F133C7"/>
    <w:rsid w:val="00F17B6E"/>
    <w:rsid w:val="00F21B4A"/>
    <w:rsid w:val="00F4094F"/>
    <w:rsid w:val="00F41C01"/>
    <w:rsid w:val="00F529EE"/>
    <w:rsid w:val="00F53AD2"/>
    <w:rsid w:val="00F618F9"/>
    <w:rsid w:val="00F65DE4"/>
    <w:rsid w:val="00F73EAF"/>
    <w:rsid w:val="00F859C6"/>
    <w:rsid w:val="00F90D62"/>
    <w:rsid w:val="00F90FF6"/>
    <w:rsid w:val="00F9222F"/>
    <w:rsid w:val="00F94C2E"/>
    <w:rsid w:val="00F959AF"/>
    <w:rsid w:val="00FA5665"/>
    <w:rsid w:val="00FB2D09"/>
    <w:rsid w:val="00FB46F4"/>
    <w:rsid w:val="00FB7FE6"/>
    <w:rsid w:val="00FC1989"/>
    <w:rsid w:val="00FD0D8F"/>
    <w:rsid w:val="00FE00EB"/>
    <w:rsid w:val="00FE15BF"/>
    <w:rsid w:val="00FE6256"/>
    <w:rsid w:val="00FF2716"/>
    <w:rsid w:val="00FF70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76F7B"/>
  <w15:chartTrackingRefBased/>
  <w15:docId w15:val="{AA6B371D-9213-4078-8C97-00B940C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paragraph" w:styleId="Pealkiri1">
    <w:name w:val="heading 1"/>
    <w:basedOn w:val="Normaallaad"/>
    <w:next w:val="Normaallaad"/>
    <w:qFormat/>
    <w:pPr>
      <w:keepNext/>
      <w:outlineLvl w:val="0"/>
    </w:pPr>
    <w:rPr>
      <w:szCs w:val="20"/>
      <w:lang w:val="x-none" w:eastAsia="x-none"/>
    </w:rPr>
  </w:style>
  <w:style w:type="paragraph" w:styleId="Pealkiri2">
    <w:name w:val="heading 2"/>
    <w:basedOn w:val="Normaallaad"/>
    <w:next w:val="Normaallaad"/>
    <w:qFormat/>
    <w:pPr>
      <w:keepNext/>
      <w:spacing w:before="240" w:after="60"/>
      <w:outlineLvl w:val="1"/>
    </w:pPr>
    <w:rPr>
      <w:rFonts w:ascii="Cambria" w:hAnsi="Cambria"/>
      <w:b/>
      <w:bCs/>
      <w:i/>
      <w:iCs/>
      <w:sz w:val="28"/>
      <w:szCs w:val="28"/>
    </w:rPr>
  </w:style>
  <w:style w:type="paragraph" w:styleId="Pealkiri3">
    <w:name w:val="heading 3"/>
    <w:basedOn w:val="Normaallaad"/>
    <w:next w:val="Normaallaad"/>
    <w:qFormat/>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spacing w:before="240" w:after="60"/>
      <w:outlineLvl w:val="3"/>
    </w:pPr>
    <w:rPr>
      <w:rFonts w:ascii="Calibri" w:hAnsi="Calibri"/>
      <w:b/>
      <w:bCs/>
      <w:sz w:val="28"/>
      <w:szCs w:val="28"/>
    </w:rPr>
  </w:style>
  <w:style w:type="paragraph" w:styleId="Pealkiri5">
    <w:name w:val="heading 5"/>
    <w:basedOn w:val="Normaallaad"/>
    <w:next w:val="Normaallaad"/>
    <w:qFormat/>
    <w:pPr>
      <w:spacing w:before="240" w:after="60"/>
      <w:outlineLvl w:val="4"/>
    </w:pPr>
    <w:rPr>
      <w:rFonts w:ascii="Calibri" w:hAnsi="Calibri"/>
      <w:b/>
      <w:bCs/>
      <w:i/>
      <w:iCs/>
      <w:sz w:val="26"/>
      <w:szCs w:val="26"/>
    </w:rPr>
  </w:style>
  <w:style w:type="paragraph" w:styleId="Pealkiri6">
    <w:name w:val="heading 6"/>
    <w:basedOn w:val="Normaallaad"/>
    <w:next w:val="Normaallaad"/>
    <w:qFormat/>
    <w:pPr>
      <w:keepNext/>
      <w:jc w:val="both"/>
      <w:outlineLvl w:val="5"/>
    </w:pPr>
    <w:rPr>
      <w:rFonts w:ascii="Arial" w:hAnsi="Arial" w:cs="Arial"/>
      <w:b/>
      <w:bCs/>
      <w:noProof/>
      <w:szCs w:val="20"/>
      <w:lang w:eastAsia="en-US"/>
    </w:rPr>
  </w:style>
  <w:style w:type="paragraph" w:styleId="Pealkiri7">
    <w:name w:val="heading 7"/>
    <w:basedOn w:val="Normaallaad"/>
    <w:next w:val="Normaallaad"/>
    <w:qFormat/>
    <w:pPr>
      <w:keepNext/>
      <w:jc w:val="center"/>
      <w:outlineLvl w:val="6"/>
    </w:pPr>
    <w:rPr>
      <w:rFonts w:ascii="Arial" w:hAnsi="Arial"/>
      <w:b/>
      <w:noProof/>
      <w:color w:val="008000"/>
      <w:sz w:val="32"/>
      <w:szCs w:val="20"/>
      <w:lang w:eastAsia="en-US"/>
    </w:rPr>
  </w:style>
  <w:style w:type="paragraph" w:styleId="Pealkiri8">
    <w:name w:val="heading 8"/>
    <w:basedOn w:val="Normaallaad"/>
    <w:next w:val="Normaallaad"/>
    <w:qFormat/>
    <w:pPr>
      <w:spacing w:before="240" w:after="60"/>
      <w:outlineLvl w:val="7"/>
    </w:pPr>
    <w:rPr>
      <w:rFonts w:ascii="Calibri" w:hAnsi="Calibri"/>
      <w:i/>
      <w:iCs/>
    </w:rPr>
  </w:style>
  <w:style w:type="paragraph" w:styleId="Pealkiri9">
    <w:name w:val="heading 9"/>
    <w:basedOn w:val="Normaallaad"/>
    <w:next w:val="Normaallaad"/>
    <w:qFormat/>
    <w:pPr>
      <w:keepNext/>
      <w:jc w:val="both"/>
      <w:outlineLvl w:val="8"/>
    </w:pPr>
    <w:rPr>
      <w:rFonts w:ascii="Arial" w:hAnsi="Arial"/>
      <w:b/>
      <w:noProof/>
      <w:sz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536"/>
        <w:tab w:val="right" w:pos="9072"/>
      </w:tabs>
    </w:pPr>
    <w:rPr>
      <w:lang w:val="x-none" w:eastAsia="x-none"/>
    </w:rPr>
  </w:style>
  <w:style w:type="paragraph" w:styleId="Jalus">
    <w:name w:val="footer"/>
    <w:basedOn w:val="Normaallaad"/>
    <w:semiHidden/>
    <w:pPr>
      <w:tabs>
        <w:tab w:val="center" w:pos="4536"/>
        <w:tab w:val="right" w:pos="9072"/>
      </w:tabs>
    </w:pPr>
    <w:rPr>
      <w:lang w:val="x-none" w:eastAsia="x-none"/>
    </w:rPr>
  </w:style>
  <w:style w:type="character" w:customStyle="1" w:styleId="Heading1Char">
    <w:name w:val="Heading 1 Char"/>
    <w:rPr>
      <w:sz w:val="24"/>
    </w:rPr>
  </w:style>
  <w:style w:type="character" w:customStyle="1" w:styleId="NormalWebChar">
    <w:name w:val="Normal (Web) Char"/>
    <w:semiHidden/>
    <w:locked/>
    <w:rPr>
      <w:sz w:val="24"/>
      <w:szCs w:val="24"/>
    </w:rPr>
  </w:style>
  <w:style w:type="paragraph" w:styleId="Normaallaadveeb">
    <w:name w:val="Normal (Web)"/>
    <w:basedOn w:val="Normaallaad"/>
    <w:unhideWhenUsed/>
    <w:rPr>
      <w:lang w:val="x-none" w:eastAsia="x-none"/>
    </w:rPr>
  </w:style>
  <w:style w:type="paragraph" w:styleId="Loendilik">
    <w:name w:val="List Paragraph"/>
    <w:basedOn w:val="Normaallaad"/>
    <w:qFormat/>
    <w:pPr>
      <w:ind w:left="708"/>
    </w:pPr>
  </w:style>
  <w:style w:type="paragraph" w:customStyle="1" w:styleId="Kehatekst31">
    <w:name w:val="Kehatekst 31"/>
    <w:basedOn w:val="Normaallaad"/>
    <w:pPr>
      <w:suppressAutoHyphens/>
      <w:spacing w:after="120"/>
    </w:pPr>
    <w:rPr>
      <w:sz w:val="16"/>
      <w:szCs w:val="16"/>
      <w:lang w:eastAsia="zh-CN"/>
    </w:rPr>
  </w:style>
  <w:style w:type="character" w:customStyle="1" w:styleId="tekst4">
    <w:name w:val="tekst4"/>
    <w:basedOn w:val="Liguvaikefont"/>
  </w:style>
  <w:style w:type="character" w:styleId="Tugev">
    <w:name w:val="Strong"/>
    <w:uiPriority w:val="22"/>
    <w:qFormat/>
    <w:rPr>
      <w:b/>
      <w:bCs/>
    </w:rPr>
  </w:style>
  <w:style w:type="character" w:styleId="Hperlink">
    <w:name w:val="Hyperlink"/>
    <w:semiHidden/>
    <w:rPr>
      <w:color w:val="0000FF"/>
      <w:u w:val="single"/>
    </w:rPr>
  </w:style>
  <w:style w:type="character" w:customStyle="1" w:styleId="HeaderChar">
    <w:name w:val="Header Char"/>
    <w:rPr>
      <w:sz w:val="24"/>
      <w:szCs w:val="24"/>
    </w:rPr>
  </w:style>
  <w:style w:type="paragraph" w:customStyle="1" w:styleId="Kehatekst32">
    <w:name w:val="Kehatekst 32"/>
    <w:basedOn w:val="Normaallaad"/>
    <w:pPr>
      <w:suppressAutoHyphens/>
    </w:pPr>
    <w:rPr>
      <w:szCs w:val="20"/>
      <w:lang w:eastAsia="zh-CN"/>
    </w:rPr>
  </w:style>
  <w:style w:type="paragraph" w:customStyle="1" w:styleId="BodyText31">
    <w:name w:val="Body Text 31"/>
    <w:basedOn w:val="Normaallaad"/>
    <w:pPr>
      <w:suppressAutoHyphens/>
    </w:pPr>
    <w:rPr>
      <w:szCs w:val="20"/>
      <w:lang w:eastAsia="zh-CN"/>
    </w:rPr>
  </w:style>
  <w:style w:type="paragraph" w:styleId="Pealkiri">
    <w:name w:val="Title"/>
    <w:basedOn w:val="Normaallaad"/>
    <w:qFormat/>
    <w:pPr>
      <w:jc w:val="center"/>
    </w:pPr>
    <w:rPr>
      <w:rFonts w:ascii="Arial Black" w:hAnsi="Arial Black"/>
      <w:b/>
      <w:sz w:val="36"/>
      <w:szCs w:val="20"/>
      <w:lang w:val="x-none" w:eastAsia="x-none"/>
    </w:rPr>
  </w:style>
  <w:style w:type="character" w:customStyle="1" w:styleId="TitleChar">
    <w:name w:val="Title Char"/>
    <w:rPr>
      <w:rFonts w:ascii="Arial Black" w:hAnsi="Arial Black"/>
      <w:b/>
      <w:sz w:val="36"/>
    </w:rPr>
  </w:style>
  <w:style w:type="character" w:customStyle="1" w:styleId="FooterChar">
    <w:name w:val="Footer Char"/>
    <w:rPr>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Standard">
    <w:name w:val="Standard"/>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styleId="Kehatekst">
    <w:name w:val="Body Text"/>
    <w:basedOn w:val="Normaallaad"/>
    <w:semiHidden/>
    <w:rPr>
      <w:b/>
      <w:bCs/>
      <w:lang w:eastAsia="en-US"/>
    </w:rPr>
  </w:style>
  <w:style w:type="character" w:customStyle="1" w:styleId="BodyTextChar">
    <w:name w:val="Body Text Char"/>
    <w:semiHidden/>
    <w:rPr>
      <w:b/>
      <w:bCs/>
      <w:sz w:val="24"/>
      <w:szCs w:val="24"/>
      <w:lang w:eastAsia="en-US"/>
    </w:rPr>
  </w:style>
  <w:style w:type="character" w:customStyle="1" w:styleId="Heading5Char">
    <w:name w:val="Heading 5 Char"/>
    <w:semiHidden/>
    <w:rPr>
      <w:rFonts w:ascii="Calibri" w:eastAsia="Times New Roman" w:hAnsi="Calibri" w:cs="Times New Roman"/>
      <w:b/>
      <w:bCs/>
      <w:i/>
      <w:iCs/>
      <w:sz w:val="26"/>
      <w:szCs w:val="26"/>
    </w:rPr>
  </w:style>
  <w:style w:type="character" w:customStyle="1" w:styleId="Heading8Char">
    <w:name w:val="Heading 8 Char"/>
    <w:semiHidden/>
    <w:rPr>
      <w:rFonts w:ascii="Calibri" w:eastAsia="Times New Roman" w:hAnsi="Calibri" w:cs="Times New Roman"/>
      <w:i/>
      <w:iCs/>
      <w:sz w:val="24"/>
      <w:szCs w:val="24"/>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4Char">
    <w:name w:val="Heading 4 Char"/>
    <w:rPr>
      <w:rFonts w:ascii="Calibri" w:eastAsia="Times New Roman" w:hAnsi="Calibri" w:cs="Times New Roman"/>
      <w:b/>
      <w:bCs/>
      <w:sz w:val="28"/>
      <w:szCs w:val="28"/>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tyhik">
    <w:name w:val="tyhik"/>
    <w:basedOn w:val="Liguvaikefont"/>
  </w:style>
  <w:style w:type="paragraph" w:customStyle="1" w:styleId="Pealkiri21">
    <w:name w:val="Pealkiri 21"/>
    <w:basedOn w:val="Pealkiri1"/>
    <w:pPr>
      <w:jc w:val="center"/>
    </w:pPr>
    <w:rPr>
      <w:b/>
      <w:bCs/>
      <w:sz w:val="20"/>
      <w:lang w:val="en-US" w:eastAsia="en-US"/>
    </w:rPr>
  </w:style>
  <w:style w:type="paragraph" w:styleId="Allmrkusetekst">
    <w:name w:val="footnote text"/>
    <w:basedOn w:val="Normaallaad"/>
    <w:semiHidden/>
    <w:rPr>
      <w:lang w:eastAsia="en-US"/>
    </w:rPr>
  </w:style>
  <w:style w:type="character" w:styleId="Allmrkuseviide">
    <w:name w:val="footnote reference"/>
    <w:semiHidden/>
    <w:rPr>
      <w:rFonts w:ascii="Times New Roman" w:hAnsi="Times New Roman" w:cs="Times New Roman"/>
      <w:vertAlign w:val="superscript"/>
    </w:rPr>
  </w:style>
  <w:style w:type="paragraph" w:styleId="SK1">
    <w:name w:val="toc 1"/>
    <w:basedOn w:val="Normaallaad"/>
    <w:next w:val="Normaallaad"/>
    <w:autoRedefine/>
    <w:semiHidden/>
    <w:pPr>
      <w:spacing w:before="360"/>
    </w:pPr>
    <w:rPr>
      <w:b/>
      <w:bCs/>
      <w:caps/>
      <w:lang w:val="en-GB" w:eastAsia="en-US"/>
    </w:rPr>
  </w:style>
  <w:style w:type="paragraph" w:styleId="Taandegakehatekst3">
    <w:name w:val="Body Text Indent 3"/>
    <w:basedOn w:val="Normaallaad"/>
    <w:semiHidden/>
    <w:pPr>
      <w:spacing w:before="120"/>
      <w:ind w:left="851" w:hanging="851"/>
      <w:jc w:val="both"/>
    </w:pPr>
    <w:rPr>
      <w:szCs w:val="20"/>
      <w:lang w:eastAsia="en-US"/>
    </w:rPr>
  </w:style>
  <w:style w:type="paragraph" w:styleId="Taandegakehatekst2">
    <w:name w:val="Body Text Indent 2"/>
    <w:basedOn w:val="Normaallaad"/>
    <w:semiHidden/>
    <w:pPr>
      <w:ind w:left="450" w:hanging="450"/>
      <w:jc w:val="both"/>
    </w:pPr>
    <w:rPr>
      <w:noProof/>
      <w:szCs w:val="20"/>
      <w:lang w:val="en-GB" w:eastAsia="en-US"/>
    </w:rPr>
  </w:style>
  <w:style w:type="paragraph" w:styleId="Taandegakehatekst">
    <w:name w:val="Body Text Indent"/>
    <w:basedOn w:val="Normaallaad"/>
    <w:semiHidden/>
    <w:pPr>
      <w:ind w:left="5040"/>
    </w:pPr>
    <w:rPr>
      <w:lang w:eastAsia="en-US"/>
    </w:rPr>
  </w:style>
  <w:style w:type="paragraph" w:styleId="Kehatekst2">
    <w:name w:val="Body Text 2"/>
    <w:basedOn w:val="Normaallaad"/>
    <w:semiHidden/>
    <w:rPr>
      <w:b/>
      <w:bCs/>
      <w:lang w:val="en-GB" w:eastAsia="en-US"/>
    </w:rPr>
  </w:style>
  <w:style w:type="character" w:customStyle="1" w:styleId="fontstyle01">
    <w:name w:val="fontstyle01"/>
    <w:rPr>
      <w:rFonts w:ascii="TimesNewRomanPSMT" w:hAnsi="TimesNewRomanPSMT" w:hint="default"/>
      <w:b w:val="0"/>
      <w:bCs w:val="0"/>
      <w:i w:val="0"/>
      <w:iCs w:val="0"/>
      <w:color w:val="000000"/>
      <w:sz w:val="24"/>
      <w:szCs w:val="24"/>
    </w:rPr>
  </w:style>
  <w:style w:type="paragraph" w:customStyle="1" w:styleId="phitekst2">
    <w:name w:val="põhitekst 2"/>
    <w:basedOn w:val="Pealkiri3"/>
    <w:pPr>
      <w:keepNext w:val="0"/>
      <w:tabs>
        <w:tab w:val="num" w:pos="1214"/>
      </w:tabs>
      <w:spacing w:before="0" w:after="0"/>
      <w:ind w:left="1214" w:hanging="504"/>
    </w:pPr>
    <w:rPr>
      <w:rFonts w:ascii="Times New Roman" w:hAnsi="Times New Roman"/>
      <w:b w:val="0"/>
      <w:sz w:val="24"/>
      <w:lang w:eastAsia="en-US"/>
    </w:rPr>
  </w:style>
  <w:style w:type="character" w:styleId="Klastatudhperlink">
    <w:name w:val="FollowedHyperlink"/>
    <w:semiHidden/>
    <w:rPr>
      <w:color w:val="800080"/>
      <w:u w:val="single"/>
    </w:rPr>
  </w:style>
  <w:style w:type="paragraph" w:styleId="Lihttekst">
    <w:name w:val="Plain Text"/>
    <w:basedOn w:val="Normaallaad"/>
    <w:link w:val="LihttekstMrk"/>
    <w:uiPriority w:val="99"/>
    <w:unhideWhenUsed/>
    <w:rsid w:val="00226A89"/>
    <w:rPr>
      <w:rFonts w:ascii="Consolas" w:eastAsia="Calibri" w:hAnsi="Consolas"/>
      <w:sz w:val="21"/>
      <w:szCs w:val="21"/>
      <w:lang w:eastAsia="en-US"/>
    </w:rPr>
  </w:style>
  <w:style w:type="character" w:customStyle="1" w:styleId="LihttekstMrk">
    <w:name w:val="Lihttekst Märk"/>
    <w:link w:val="Lihttekst"/>
    <w:uiPriority w:val="99"/>
    <w:rsid w:val="00226A89"/>
    <w:rPr>
      <w:rFonts w:ascii="Consolas" w:eastAsia="Calibri" w:hAnsi="Consolas" w:cs="Times New Roman"/>
      <w:sz w:val="21"/>
      <w:szCs w:val="21"/>
      <w:lang w:eastAsia="en-US"/>
    </w:rPr>
  </w:style>
  <w:style w:type="paragraph" w:styleId="Kehatekst3">
    <w:name w:val="Body Text 3"/>
    <w:basedOn w:val="Normaallaad"/>
    <w:link w:val="Kehatekst3Mrk"/>
    <w:uiPriority w:val="99"/>
    <w:semiHidden/>
    <w:unhideWhenUsed/>
    <w:rsid w:val="00EC5D3F"/>
    <w:pPr>
      <w:spacing w:after="120"/>
    </w:pPr>
    <w:rPr>
      <w:sz w:val="16"/>
      <w:szCs w:val="16"/>
    </w:rPr>
  </w:style>
  <w:style w:type="character" w:customStyle="1" w:styleId="Kehatekst3Mrk">
    <w:name w:val="Kehatekst 3 Märk"/>
    <w:link w:val="Kehatekst3"/>
    <w:uiPriority w:val="99"/>
    <w:semiHidden/>
    <w:rsid w:val="00EC5D3F"/>
    <w:rPr>
      <w:sz w:val="16"/>
      <w:szCs w:val="16"/>
      <w:lang w:val="et-EE" w:eastAsia="et-EE"/>
    </w:rPr>
  </w:style>
  <w:style w:type="paragraph" w:customStyle="1" w:styleId="msolistparagraph0">
    <w:name w:val="msolistparagraph"/>
    <w:basedOn w:val="Normaallaad"/>
    <w:rsid w:val="00FB46F4"/>
    <w:pPr>
      <w:widowControl w:val="0"/>
      <w:autoSpaceDE w:val="0"/>
      <w:autoSpaceDN w:val="0"/>
      <w:ind w:left="300" w:hanging="180"/>
    </w:pPr>
    <w:rPr>
      <w:sz w:val="22"/>
      <w:szCs w:val="22"/>
      <w:lang w:val="en-US" w:eastAsia="en-US"/>
    </w:rPr>
  </w:style>
  <w:style w:type="character" w:customStyle="1" w:styleId="WW8Num1z4">
    <w:name w:val="WW8Num1z4"/>
    <w:rsid w:val="00DA5242"/>
  </w:style>
  <w:style w:type="paragraph" w:customStyle="1" w:styleId="Normal12pt">
    <w:name w:val="Normal + 12 pt"/>
    <w:basedOn w:val="Normaallaad"/>
    <w:rsid w:val="000B7CA6"/>
    <w:rPr>
      <w:rFonts w:ascii="Liberation Serif" w:hAnsi="Liberation Serif" w:cs="Mangal"/>
      <w:szCs w:val="20"/>
      <w:lang w:val="en-US" w:eastAsia="zh-CN" w:bidi="hi-IN"/>
    </w:rPr>
  </w:style>
  <w:style w:type="character" w:styleId="Lahendamatamainimine">
    <w:name w:val="Unresolved Mention"/>
    <w:uiPriority w:val="99"/>
    <w:semiHidden/>
    <w:unhideWhenUsed/>
    <w:rsid w:val="007037E1"/>
    <w:rPr>
      <w:color w:val="605E5C"/>
      <w:shd w:val="clear" w:color="auto" w:fill="E1DFDD"/>
    </w:rPr>
  </w:style>
  <w:style w:type="character" w:styleId="Kommentaariviide">
    <w:name w:val="annotation reference"/>
    <w:basedOn w:val="Liguvaikefont"/>
    <w:uiPriority w:val="99"/>
    <w:semiHidden/>
    <w:unhideWhenUsed/>
    <w:rsid w:val="003E5EF7"/>
    <w:rPr>
      <w:sz w:val="16"/>
      <w:szCs w:val="16"/>
    </w:rPr>
  </w:style>
  <w:style w:type="paragraph" w:styleId="Kommentaaritekst">
    <w:name w:val="annotation text"/>
    <w:basedOn w:val="Normaallaad"/>
    <w:link w:val="KommentaaritekstMrk"/>
    <w:uiPriority w:val="99"/>
    <w:unhideWhenUsed/>
    <w:rsid w:val="003E5EF7"/>
    <w:rPr>
      <w:sz w:val="20"/>
      <w:szCs w:val="20"/>
    </w:rPr>
  </w:style>
  <w:style w:type="character" w:customStyle="1" w:styleId="KommentaaritekstMrk">
    <w:name w:val="Kommentaari tekst Märk"/>
    <w:basedOn w:val="Liguvaikefont"/>
    <w:link w:val="Kommentaaritekst"/>
    <w:uiPriority w:val="99"/>
    <w:rsid w:val="003E5EF7"/>
  </w:style>
  <w:style w:type="paragraph" w:styleId="Kommentaariteema">
    <w:name w:val="annotation subject"/>
    <w:basedOn w:val="Kommentaaritekst"/>
    <w:next w:val="Kommentaaritekst"/>
    <w:link w:val="KommentaariteemaMrk"/>
    <w:uiPriority w:val="99"/>
    <w:semiHidden/>
    <w:unhideWhenUsed/>
    <w:rsid w:val="003E5EF7"/>
    <w:rPr>
      <w:b/>
      <w:bCs/>
    </w:rPr>
  </w:style>
  <w:style w:type="character" w:customStyle="1" w:styleId="KommentaariteemaMrk">
    <w:name w:val="Kommentaari teema Märk"/>
    <w:basedOn w:val="KommentaaritekstMrk"/>
    <w:link w:val="Kommentaariteema"/>
    <w:uiPriority w:val="99"/>
    <w:semiHidden/>
    <w:rsid w:val="003E5E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2365">
      <w:bodyDiv w:val="1"/>
      <w:marLeft w:val="0"/>
      <w:marRight w:val="0"/>
      <w:marTop w:val="0"/>
      <w:marBottom w:val="0"/>
      <w:divBdr>
        <w:top w:val="none" w:sz="0" w:space="0" w:color="auto"/>
        <w:left w:val="none" w:sz="0" w:space="0" w:color="auto"/>
        <w:bottom w:val="none" w:sz="0" w:space="0" w:color="auto"/>
        <w:right w:val="none" w:sz="0" w:space="0" w:color="auto"/>
      </w:divBdr>
    </w:div>
    <w:div w:id="815995210">
      <w:bodyDiv w:val="1"/>
      <w:marLeft w:val="0"/>
      <w:marRight w:val="0"/>
      <w:marTop w:val="0"/>
      <w:marBottom w:val="0"/>
      <w:divBdr>
        <w:top w:val="none" w:sz="0" w:space="0" w:color="auto"/>
        <w:left w:val="none" w:sz="0" w:space="0" w:color="auto"/>
        <w:bottom w:val="none" w:sz="0" w:space="0" w:color="auto"/>
        <w:right w:val="none" w:sz="0" w:space="0" w:color="auto"/>
      </w:divBdr>
    </w:div>
    <w:div w:id="842814489">
      <w:bodyDiv w:val="1"/>
      <w:marLeft w:val="0"/>
      <w:marRight w:val="0"/>
      <w:marTop w:val="0"/>
      <w:marBottom w:val="0"/>
      <w:divBdr>
        <w:top w:val="none" w:sz="0" w:space="0" w:color="auto"/>
        <w:left w:val="none" w:sz="0" w:space="0" w:color="auto"/>
        <w:bottom w:val="none" w:sz="0" w:space="0" w:color="auto"/>
        <w:right w:val="none" w:sz="0" w:space="0" w:color="auto"/>
      </w:divBdr>
    </w:div>
    <w:div w:id="865674782">
      <w:bodyDiv w:val="1"/>
      <w:marLeft w:val="0"/>
      <w:marRight w:val="0"/>
      <w:marTop w:val="0"/>
      <w:marBottom w:val="0"/>
      <w:divBdr>
        <w:top w:val="none" w:sz="0" w:space="0" w:color="auto"/>
        <w:left w:val="none" w:sz="0" w:space="0" w:color="auto"/>
        <w:bottom w:val="none" w:sz="0" w:space="0" w:color="auto"/>
        <w:right w:val="none" w:sz="0" w:space="0" w:color="auto"/>
      </w:divBdr>
    </w:div>
    <w:div w:id="1361668178">
      <w:bodyDiv w:val="1"/>
      <w:marLeft w:val="0"/>
      <w:marRight w:val="0"/>
      <w:marTop w:val="0"/>
      <w:marBottom w:val="0"/>
      <w:divBdr>
        <w:top w:val="none" w:sz="0" w:space="0" w:color="auto"/>
        <w:left w:val="none" w:sz="0" w:space="0" w:color="auto"/>
        <w:bottom w:val="none" w:sz="0" w:space="0" w:color="auto"/>
        <w:right w:val="none" w:sz="0" w:space="0" w:color="auto"/>
      </w:divBdr>
    </w:div>
    <w:div w:id="1526018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ganuse.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litsus@lyganuse.ee" TargetMode="External"/><Relationship Id="rId4" Type="http://schemas.openxmlformats.org/officeDocument/2006/relationships/settings" Target="settings.xml"/><Relationship Id="rId9" Type="http://schemas.openxmlformats.org/officeDocument/2006/relationships/hyperlink" Target="mailto:kristel.kytt@lyganus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ly\Desktop\Hange\2025%20hanked\Auguremont\Pakkumuse%20esitamise%20kutse-auguremont%202025.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8D038-294A-4262-8F11-067B60D6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Pakkumuse esitamise kutse-auguremont 2025</Template>
  <TotalTime>213</TotalTime>
  <Pages>3</Pages>
  <Words>651</Words>
  <Characters>6912</Characters>
  <Application>Microsoft Office Word</Application>
  <DocSecurity>0</DocSecurity>
  <Lines>628</Lines>
  <Paragraphs>260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7303</CharactersWithSpaces>
  <SharedDoc>false</SharedDoc>
  <HLinks>
    <vt:vector size="18" baseType="variant">
      <vt:variant>
        <vt:i4>5505146</vt:i4>
      </vt:variant>
      <vt:variant>
        <vt:i4>6</vt:i4>
      </vt:variant>
      <vt:variant>
        <vt:i4>0</vt:i4>
      </vt:variant>
      <vt:variant>
        <vt:i4>5</vt:i4>
      </vt:variant>
      <vt:variant>
        <vt:lpwstr>mailto:valitsus@lyganuse.ee</vt:lpwstr>
      </vt:variant>
      <vt:variant>
        <vt:lpwstr/>
      </vt:variant>
      <vt:variant>
        <vt:i4>3473488</vt:i4>
      </vt:variant>
      <vt:variant>
        <vt:i4>3</vt:i4>
      </vt:variant>
      <vt:variant>
        <vt:i4>0</vt:i4>
      </vt:variant>
      <vt:variant>
        <vt:i4>5</vt:i4>
      </vt:variant>
      <vt:variant>
        <vt:lpwstr>mailto:tonis.raak@lyganuse.ee</vt:lpwstr>
      </vt:variant>
      <vt:variant>
        <vt:lpwstr/>
      </vt:variant>
      <vt:variant>
        <vt:i4>7733309</vt:i4>
      </vt:variant>
      <vt:variant>
        <vt:i4>0</vt:i4>
      </vt:variant>
      <vt:variant>
        <vt:i4>0</vt:i4>
      </vt:variant>
      <vt:variant>
        <vt:i4>5</vt:i4>
      </vt:variant>
      <vt:variant>
        <vt:lpwstr>http://www.lyganuse.ee/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Gerly</dc:creator>
  <cp:keywords/>
  <dc:description/>
  <cp:lastModifiedBy>Lüganuse Vald</cp:lastModifiedBy>
  <cp:revision>72</cp:revision>
  <cp:lastPrinted>2026-03-12T13:00:00Z</cp:lastPrinted>
  <dcterms:created xsi:type="dcterms:W3CDTF">2026-03-20T06:41:00Z</dcterms:created>
  <dcterms:modified xsi:type="dcterms:W3CDTF">2026-03-25T13:45:00Z</dcterms:modified>
</cp:coreProperties>
</file>