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EF1ED" w14:textId="77777777" w:rsidR="00453785" w:rsidRDefault="00453785" w:rsidP="00453785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14:paraId="24A3D5E2" w14:textId="500562AB" w:rsidR="00453785" w:rsidRDefault="00453785" w:rsidP="00453785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Lüganuse vallavanema </w:t>
      </w:r>
      <w:r w:rsidR="00531E36">
        <w:rPr>
          <w:rFonts w:ascii="TimesNewRoman" w:hAnsi="TimesNewRoman"/>
          <w:szCs w:val="23"/>
        </w:rPr>
        <w:t>15.03</w:t>
      </w:r>
      <w:r w:rsidR="00236528" w:rsidRPr="00236528">
        <w:rPr>
          <w:rFonts w:ascii="TimesNewRoman" w:hAnsi="TimesNewRoman"/>
          <w:szCs w:val="23"/>
        </w:rPr>
        <w:t>.202</w:t>
      </w:r>
      <w:r w:rsidR="007401A2">
        <w:rPr>
          <w:rFonts w:ascii="TimesNewRoman" w:hAnsi="TimesNewRoman"/>
          <w:szCs w:val="23"/>
        </w:rPr>
        <w:t>4</w:t>
      </w:r>
      <w:r w:rsidR="00EC0E86">
        <w:rPr>
          <w:rFonts w:ascii="TimesNewRoman" w:hAnsi="TimesNewRoman"/>
          <w:szCs w:val="23"/>
        </w:rPr>
        <w:t xml:space="preserve"> käskkirjaga</w:t>
      </w:r>
      <w:r w:rsidR="00E75606">
        <w:rPr>
          <w:rFonts w:ascii="TimesNewRoman" w:hAnsi="TimesNewRoman"/>
          <w:szCs w:val="23"/>
        </w:rPr>
        <w:t xml:space="preserve"> nr 13-1/</w:t>
      </w:r>
      <w:r w:rsidR="00531E36">
        <w:rPr>
          <w:rFonts w:ascii="TimesNewRoman" w:hAnsi="TimesNewRoman"/>
          <w:szCs w:val="23"/>
        </w:rPr>
        <w:t>9</w:t>
      </w:r>
    </w:p>
    <w:p w14:paraId="3C510F33" w14:textId="77777777" w:rsidR="00453785" w:rsidRDefault="00453785" w:rsidP="00453785">
      <w:pPr>
        <w:autoSpaceDE w:val="0"/>
        <w:autoSpaceDN w:val="0"/>
        <w:adjustRightInd w:val="0"/>
        <w:jc w:val="right"/>
        <w:rPr>
          <w:rFonts w:ascii="TimesNewRoman" w:hAnsi="TimesNewRoman"/>
          <w:b/>
          <w:caps/>
          <w:szCs w:val="23"/>
        </w:rPr>
      </w:pPr>
    </w:p>
    <w:p w14:paraId="0CC0F80A" w14:textId="5A892B8A" w:rsidR="00FD4E98" w:rsidRPr="002C4CC5" w:rsidRDefault="007401A2" w:rsidP="00E75606">
      <w:pPr>
        <w:pStyle w:val="Vahedeta"/>
      </w:pPr>
      <w:r w:rsidRPr="007401A2">
        <w:rPr>
          <w:b/>
        </w:rPr>
        <w:t>A</w:t>
      </w:r>
      <w:r>
        <w:rPr>
          <w:b/>
        </w:rPr>
        <w:t>RENGU</w:t>
      </w:r>
      <w:r w:rsidRPr="007401A2">
        <w:rPr>
          <w:b/>
        </w:rPr>
        <w:t xml:space="preserve">- ja </w:t>
      </w:r>
      <w:r>
        <w:rPr>
          <w:b/>
        </w:rPr>
        <w:t>PLANEERIMISTEENISTUSE JUHI</w:t>
      </w:r>
      <w:r w:rsidR="00594CDF" w:rsidRPr="00E75606">
        <w:rPr>
          <w:b/>
        </w:rPr>
        <w:t xml:space="preserve"> </w:t>
      </w:r>
      <w:r w:rsidR="00E75606" w:rsidRPr="00E75606">
        <w:rPr>
          <w:b/>
        </w:rPr>
        <w:t>AMETIJUHEND</w:t>
      </w:r>
      <w:r w:rsidR="00E75606">
        <w:t xml:space="preserve">  </w:t>
      </w:r>
    </w:p>
    <w:p w14:paraId="61F8494F" w14:textId="77777777"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0D2145F3" w14:textId="77777777" w:rsidR="00AF7F04" w:rsidRPr="008C07D6" w:rsidRDefault="00AF7F04" w:rsidP="008C07D6">
      <w:pPr>
        <w:pStyle w:val="Loendilik"/>
        <w:numPr>
          <w:ilvl w:val="0"/>
          <w:numId w:val="10"/>
        </w:num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8C07D6">
        <w:rPr>
          <w:rFonts w:ascii="TimesNewRoman" w:hAnsi="TimesNewRoman"/>
          <w:b/>
          <w:szCs w:val="23"/>
        </w:rPr>
        <w:t>ÜLDOSA</w:t>
      </w:r>
      <w:r w:rsidR="00E75606" w:rsidRPr="008C07D6">
        <w:rPr>
          <w:rFonts w:ascii="TimesNewRoman" w:hAnsi="TimesNewRoman"/>
          <w:b/>
          <w:szCs w:val="23"/>
        </w:rPr>
        <w:t xml:space="preserve"> </w:t>
      </w:r>
    </w:p>
    <w:p w14:paraId="5085447B" w14:textId="7FC27CB5" w:rsidR="00A94E5F" w:rsidRDefault="00AF7F04" w:rsidP="00AF7F04">
      <w:r>
        <w:t xml:space="preserve">Ametinimetus: </w:t>
      </w:r>
      <w:bookmarkStart w:id="0" w:name="_Hlk161237497"/>
      <w:r w:rsidR="007401A2" w:rsidRPr="007401A2">
        <w:t>Arengu- ja planeerimisteenistus</w:t>
      </w:r>
      <w:r w:rsidR="007401A2">
        <w:t xml:space="preserve">e </w:t>
      </w:r>
      <w:bookmarkEnd w:id="0"/>
      <w:r w:rsidR="007401A2">
        <w:t>juht</w:t>
      </w:r>
    </w:p>
    <w:p w14:paraId="23A10E48" w14:textId="77777777" w:rsidR="00000D0D" w:rsidRDefault="00000D0D" w:rsidP="00AF7F04">
      <w:r>
        <w:t>Teenistuskoha liik: ametnik</w:t>
      </w:r>
    </w:p>
    <w:p w14:paraId="74ADB3B3" w14:textId="77777777" w:rsidR="00AF7F04" w:rsidRDefault="00AF7F04" w:rsidP="00AF7F04">
      <w:r>
        <w:t xml:space="preserve">Ametikoha asukoht: </w:t>
      </w:r>
      <w:r w:rsidR="00D417F6">
        <w:t>Lüganuse vald</w:t>
      </w:r>
      <w:r>
        <w:t xml:space="preserve"> </w:t>
      </w:r>
    </w:p>
    <w:p w14:paraId="46D3C82C" w14:textId="77777777" w:rsidR="00AF7F04" w:rsidRDefault="00AF7F04" w:rsidP="00AF7F04">
      <w:r>
        <w:t>Ametik</w:t>
      </w:r>
      <w:r w:rsidR="00106825">
        <w:t xml:space="preserve">oha vahetu korraldaja: </w:t>
      </w:r>
      <w:r w:rsidR="009D383D">
        <w:t>vallavanem</w:t>
      </w:r>
    </w:p>
    <w:p w14:paraId="45B31A6C" w14:textId="1575CAEE" w:rsidR="00AF7F04" w:rsidRDefault="00AF7F04" w:rsidP="00AF7F04">
      <w:r>
        <w:t xml:space="preserve">Alluvad: </w:t>
      </w:r>
      <w:r w:rsidR="007401A2" w:rsidRPr="007401A2">
        <w:t>Arengu- ja planeerimisteenistus</w:t>
      </w:r>
      <w:r w:rsidR="007401A2">
        <w:t>e teenistujad</w:t>
      </w:r>
    </w:p>
    <w:p w14:paraId="0309844B" w14:textId="4DE303D7" w:rsidR="00AF7F04" w:rsidRDefault="00AF7F04" w:rsidP="00AF7F04">
      <w:r>
        <w:t>Kes asendab:</w:t>
      </w:r>
      <w:r w:rsidR="007401A2">
        <w:t xml:space="preserve"> vallavanema käskkirjaga määratud teenistuja</w:t>
      </w:r>
      <w:r>
        <w:t xml:space="preserve"> </w:t>
      </w:r>
      <w:r w:rsidR="004A3FA0">
        <w:t xml:space="preserve"> </w:t>
      </w:r>
    </w:p>
    <w:p w14:paraId="66251658" w14:textId="5285844E" w:rsidR="00AF7F04" w:rsidRDefault="00AF7F04" w:rsidP="00AF7F04">
      <w:r>
        <w:t xml:space="preserve">Keda asendab: </w:t>
      </w:r>
      <w:r w:rsidR="007401A2" w:rsidRPr="007401A2">
        <w:t>Arengu- ja planeerimisteenistus</w:t>
      </w:r>
      <w:r w:rsidR="007401A2">
        <w:t>e teenistujaid</w:t>
      </w:r>
    </w:p>
    <w:p w14:paraId="0B944771" w14:textId="77777777" w:rsidR="007401A2" w:rsidRDefault="007401A2" w:rsidP="00AF7F04"/>
    <w:p w14:paraId="37D71AEA" w14:textId="77777777" w:rsidR="00AF7F04" w:rsidRPr="008C07D6" w:rsidRDefault="00AF7F04" w:rsidP="008C07D6">
      <w:pPr>
        <w:pStyle w:val="Loendilik"/>
        <w:numPr>
          <w:ilvl w:val="0"/>
          <w:numId w:val="10"/>
        </w:numPr>
        <w:rPr>
          <w:b/>
        </w:rPr>
      </w:pPr>
      <w:r w:rsidRPr="008C07D6">
        <w:rPr>
          <w:b/>
        </w:rPr>
        <w:t>EESMÄRK</w:t>
      </w:r>
    </w:p>
    <w:p w14:paraId="523060E4" w14:textId="77777777" w:rsidR="00AF7F04" w:rsidRDefault="00AF7F04" w:rsidP="00AF7F04"/>
    <w:p w14:paraId="2501FB86" w14:textId="71E68C08" w:rsidR="009D383D" w:rsidRDefault="00E75606" w:rsidP="00907C16">
      <w:pPr>
        <w:jc w:val="both"/>
      </w:pPr>
      <w:r>
        <w:t xml:space="preserve">Ametikoha eesmärk on tagada Lüganuse vallas </w:t>
      </w:r>
      <w:r w:rsidR="007401A2" w:rsidRPr="007401A2">
        <w:t>arenduse, koostöö ja kaasamisega seotud tegevus</w:t>
      </w:r>
      <w:r w:rsidR="007401A2">
        <w:t>te</w:t>
      </w:r>
      <w:r w:rsidR="007401A2" w:rsidRPr="007401A2">
        <w:t xml:space="preserve"> </w:t>
      </w:r>
      <w:r w:rsidR="00907C16">
        <w:t>juhtimine</w:t>
      </w:r>
      <w:r w:rsidR="007401A2">
        <w:t>,</w:t>
      </w:r>
      <w:r w:rsidR="00907C16">
        <w:t xml:space="preserve"> </w:t>
      </w:r>
      <w:r w:rsidR="007401A2" w:rsidRPr="007401A2">
        <w:t>arengukavade ja arendusprojektide koostami</w:t>
      </w:r>
      <w:r w:rsidR="007401A2">
        <w:t>s</w:t>
      </w:r>
      <w:r w:rsidR="007401A2" w:rsidRPr="007401A2">
        <w:t>e, valdkonnapõhiste riigihangete läbiviimi</w:t>
      </w:r>
      <w:r w:rsidR="007401A2">
        <w:t>s</w:t>
      </w:r>
      <w:r w:rsidR="007401A2" w:rsidRPr="007401A2">
        <w:t>e, koostöö koordineerimine ettevõtete ja kolmanda sektoriga</w:t>
      </w:r>
      <w:r w:rsidR="007401A2">
        <w:t>.</w:t>
      </w:r>
    </w:p>
    <w:p w14:paraId="581AFE59" w14:textId="77777777" w:rsidR="00907C16" w:rsidRDefault="00907C16" w:rsidP="00AF7F04">
      <w:pPr>
        <w:rPr>
          <w:b/>
        </w:rPr>
      </w:pPr>
    </w:p>
    <w:p w14:paraId="1E9C7ECA" w14:textId="77777777" w:rsidR="00AF7F04" w:rsidRPr="008C07D6" w:rsidRDefault="00344A92" w:rsidP="008C07D6">
      <w:pPr>
        <w:pStyle w:val="Loendilik"/>
        <w:numPr>
          <w:ilvl w:val="0"/>
          <w:numId w:val="10"/>
        </w:numPr>
        <w:rPr>
          <w:b/>
        </w:rPr>
      </w:pPr>
      <w:r w:rsidRPr="008C07D6">
        <w:rPr>
          <w:b/>
        </w:rPr>
        <w:t>TEENISTUS</w:t>
      </w:r>
      <w:r w:rsidR="00AF7F04" w:rsidRPr="008C07D6">
        <w:rPr>
          <w:b/>
        </w:rPr>
        <w:t>ÜLESANDED</w:t>
      </w:r>
    </w:p>
    <w:p w14:paraId="74B8D8C8" w14:textId="77777777" w:rsidR="00907C16" w:rsidRDefault="00907C16" w:rsidP="00AF7F04">
      <w:pPr>
        <w:rPr>
          <w:b/>
        </w:rPr>
      </w:pPr>
    </w:p>
    <w:p w14:paraId="1A6A2042" w14:textId="3BC4E4BA" w:rsidR="00214051" w:rsidRDefault="00214051" w:rsidP="00214051">
      <w:pPr>
        <w:pStyle w:val="Loendilik"/>
        <w:numPr>
          <w:ilvl w:val="1"/>
          <w:numId w:val="10"/>
        </w:numPr>
        <w:jc w:val="both"/>
      </w:pPr>
      <w:r>
        <w:t xml:space="preserve"> </w:t>
      </w:r>
      <w:r w:rsidR="00551734" w:rsidRPr="007401A2">
        <w:t>Arengu- ja planeerimisteenistus</w:t>
      </w:r>
      <w:r w:rsidR="00551734">
        <w:t xml:space="preserve">e </w:t>
      </w:r>
      <w:r w:rsidR="00866D69">
        <w:t>(edaspidi teenistus)</w:t>
      </w:r>
      <w:r w:rsidR="00F06A38">
        <w:t xml:space="preserve"> töö</w:t>
      </w:r>
      <w:r w:rsidR="00866D69">
        <w:t xml:space="preserve"> </w:t>
      </w:r>
      <w:r w:rsidR="00F06A38">
        <w:t>planeerimine</w:t>
      </w:r>
      <w:r w:rsidR="00551734">
        <w:t>, korraldamine</w:t>
      </w:r>
      <w:r w:rsidR="00F06A38">
        <w:t xml:space="preserve"> ja juhtimine </w:t>
      </w:r>
      <w:r w:rsidR="00866D69">
        <w:t xml:space="preserve">ning teenistusele pandud ülesannete täitmise </w:t>
      </w:r>
      <w:r w:rsidR="00F06A38">
        <w:t>tagamine</w:t>
      </w:r>
      <w:r w:rsidR="007E4B02">
        <w:t>;</w:t>
      </w:r>
      <w:r w:rsidR="00551734">
        <w:t xml:space="preserve"> </w:t>
      </w:r>
    </w:p>
    <w:p w14:paraId="475664C8" w14:textId="77777777" w:rsidR="00214051" w:rsidRDefault="00214051" w:rsidP="00214051">
      <w:pPr>
        <w:pStyle w:val="Loendilik"/>
        <w:jc w:val="both"/>
      </w:pPr>
    </w:p>
    <w:p w14:paraId="6DDEBB9D" w14:textId="0B879043" w:rsidR="00214051" w:rsidRDefault="00214051" w:rsidP="00551734">
      <w:pPr>
        <w:pStyle w:val="Loendilik"/>
        <w:numPr>
          <w:ilvl w:val="1"/>
          <w:numId w:val="10"/>
        </w:numPr>
        <w:jc w:val="both"/>
      </w:pPr>
      <w:r>
        <w:t xml:space="preserve"> </w:t>
      </w:r>
      <w:r w:rsidR="00551734">
        <w:t>valla strateegiliste arengudokumentide, sh üldplaneeringu, arengu- ja tegevuskavade koostamis</w:t>
      </w:r>
      <w:r w:rsidR="00482EE9">
        <w:t>e</w:t>
      </w:r>
      <w:r w:rsidR="00551734">
        <w:t>, uuendamis</w:t>
      </w:r>
      <w:r w:rsidR="00482EE9">
        <w:t>e korraldamine</w:t>
      </w:r>
      <w:r w:rsidR="00551734">
        <w:t>;</w:t>
      </w:r>
    </w:p>
    <w:p w14:paraId="14D063A9" w14:textId="77777777" w:rsidR="00214051" w:rsidRDefault="00214051" w:rsidP="00214051">
      <w:pPr>
        <w:pStyle w:val="Loendilik"/>
      </w:pPr>
    </w:p>
    <w:p w14:paraId="4B8ADD7A" w14:textId="6AB601E6" w:rsidR="00214051" w:rsidRDefault="00214051" w:rsidP="00551734">
      <w:pPr>
        <w:pStyle w:val="Loendilik"/>
        <w:numPr>
          <w:ilvl w:val="1"/>
          <w:numId w:val="10"/>
        </w:numPr>
        <w:jc w:val="both"/>
      </w:pPr>
      <w:r>
        <w:t xml:space="preserve"> </w:t>
      </w:r>
      <w:r w:rsidR="00482EE9">
        <w:t xml:space="preserve">valla </w:t>
      </w:r>
      <w:r w:rsidR="00551734">
        <w:t>arengueesmär</w:t>
      </w:r>
      <w:r w:rsidR="00482EE9">
        <w:t>kide kaardistamise ja koostamise korraldamine</w:t>
      </w:r>
      <w:r w:rsidR="00551734">
        <w:t xml:space="preserve"> </w:t>
      </w:r>
      <w:r w:rsidR="00482EE9">
        <w:t xml:space="preserve">ning nende esitamine </w:t>
      </w:r>
      <w:r w:rsidR="00551734">
        <w:t xml:space="preserve">  </w:t>
      </w:r>
      <w:r w:rsidR="00482EE9">
        <w:t>vallavalitsusele ja -volikogule;</w:t>
      </w:r>
    </w:p>
    <w:p w14:paraId="295F5D60" w14:textId="77777777" w:rsidR="00214051" w:rsidRDefault="00214051" w:rsidP="00214051">
      <w:pPr>
        <w:pStyle w:val="Loendilik"/>
      </w:pPr>
    </w:p>
    <w:p w14:paraId="3350E167" w14:textId="6373D129" w:rsidR="00214051" w:rsidRDefault="00214051" w:rsidP="00551734">
      <w:pPr>
        <w:pStyle w:val="Loendilik"/>
        <w:numPr>
          <w:ilvl w:val="1"/>
          <w:numId w:val="10"/>
        </w:numPr>
        <w:jc w:val="both"/>
      </w:pPr>
      <w:r>
        <w:t xml:space="preserve"> </w:t>
      </w:r>
      <w:r w:rsidR="00482EE9">
        <w:t xml:space="preserve">valla </w:t>
      </w:r>
      <w:r w:rsidR="00551734">
        <w:t>arenguvajaduste väljaselgitamiseks ning arengusuundade väljatöötamiseks vajalike uuringu</w:t>
      </w:r>
      <w:r w:rsidR="00482EE9">
        <w:t>te</w:t>
      </w:r>
      <w:r w:rsidR="00551734">
        <w:t xml:space="preserve"> ning analüüs</w:t>
      </w:r>
      <w:r w:rsidR="00482EE9">
        <w:t>ide koostamise korraldamine</w:t>
      </w:r>
      <w:r w:rsidR="00551734">
        <w:t xml:space="preserve">; </w:t>
      </w:r>
    </w:p>
    <w:p w14:paraId="40E3F420" w14:textId="77777777" w:rsidR="00214051" w:rsidRDefault="00214051" w:rsidP="00214051">
      <w:pPr>
        <w:pStyle w:val="Loendilik"/>
      </w:pPr>
    </w:p>
    <w:p w14:paraId="49FC2266" w14:textId="246C7FF6" w:rsidR="00214051" w:rsidRDefault="00214051" w:rsidP="00551734">
      <w:pPr>
        <w:pStyle w:val="Loendilik"/>
        <w:numPr>
          <w:ilvl w:val="1"/>
          <w:numId w:val="10"/>
        </w:numPr>
        <w:jc w:val="both"/>
      </w:pPr>
      <w:r>
        <w:t xml:space="preserve"> </w:t>
      </w:r>
      <w:r w:rsidR="00551734">
        <w:t xml:space="preserve">valla </w:t>
      </w:r>
      <w:r w:rsidR="00482EE9">
        <w:t>arengu</w:t>
      </w:r>
      <w:r w:rsidR="00551734">
        <w:t>eesmärkide täitmiseks arendusprojekte</w:t>
      </w:r>
      <w:r w:rsidR="00482EE9">
        <w:t xml:space="preserve"> algatamine</w:t>
      </w:r>
      <w:r w:rsidR="00551734">
        <w:t xml:space="preserve"> ning projektide elluviimisega seotud tegevus</w:t>
      </w:r>
      <w:r w:rsidR="00482EE9">
        <w:t>te koordineerimine</w:t>
      </w:r>
      <w:r w:rsidR="00551734">
        <w:t>;</w:t>
      </w:r>
    </w:p>
    <w:p w14:paraId="68D33EC4" w14:textId="77777777" w:rsidR="00214051" w:rsidRDefault="00214051" w:rsidP="00214051">
      <w:pPr>
        <w:pStyle w:val="Loendilik"/>
      </w:pPr>
    </w:p>
    <w:p w14:paraId="369ECB31" w14:textId="31762DAB" w:rsidR="00214051" w:rsidRDefault="00214051" w:rsidP="00214051">
      <w:pPr>
        <w:pStyle w:val="Loendilik"/>
        <w:numPr>
          <w:ilvl w:val="1"/>
          <w:numId w:val="10"/>
        </w:numPr>
        <w:jc w:val="both"/>
      </w:pPr>
      <w:r>
        <w:t xml:space="preserve"> vallavalitsuse pädevuses olevate arengu- või planeerimisala</w:t>
      </w:r>
      <w:r w:rsidR="00FE648C">
        <w:t>s</w:t>
      </w:r>
      <w:r>
        <w:t>te küsimuste lahendamise</w:t>
      </w:r>
      <w:r w:rsidRPr="00F06A38">
        <w:t xml:space="preserve"> </w:t>
      </w:r>
      <w:r>
        <w:t>korraldamine, sh kasutades struktuurfondide ja regionaalse arengu programmide võimalusi;</w:t>
      </w:r>
    </w:p>
    <w:p w14:paraId="04E5F2E4" w14:textId="77777777" w:rsidR="00214051" w:rsidRDefault="00214051" w:rsidP="00214051">
      <w:pPr>
        <w:pStyle w:val="Loendilik"/>
      </w:pPr>
    </w:p>
    <w:p w14:paraId="280258D0" w14:textId="062C3472" w:rsidR="00214051" w:rsidRDefault="00214051" w:rsidP="00214051">
      <w:pPr>
        <w:pStyle w:val="Loendilik"/>
        <w:numPr>
          <w:ilvl w:val="1"/>
          <w:numId w:val="10"/>
        </w:numPr>
        <w:jc w:val="both"/>
      </w:pPr>
      <w:r>
        <w:t xml:space="preserve"> siseriiklikest ja rahvusvahelistest fondidest rahastamisvõimaluste leidmise ja taotluste koostamise</w:t>
      </w:r>
      <w:r w:rsidRPr="00F06A38">
        <w:t xml:space="preserve"> </w:t>
      </w:r>
      <w:r>
        <w:t>korraldamine;</w:t>
      </w:r>
    </w:p>
    <w:p w14:paraId="68C0758C" w14:textId="77777777" w:rsidR="00214051" w:rsidRDefault="00214051" w:rsidP="00214051">
      <w:pPr>
        <w:pStyle w:val="Loendilik"/>
      </w:pPr>
    </w:p>
    <w:p w14:paraId="362039E8" w14:textId="77777777" w:rsidR="00214051" w:rsidRDefault="00214051" w:rsidP="00551734">
      <w:pPr>
        <w:pStyle w:val="Loendilik"/>
        <w:numPr>
          <w:ilvl w:val="1"/>
          <w:numId w:val="10"/>
        </w:numPr>
        <w:jc w:val="both"/>
      </w:pPr>
      <w:r>
        <w:t xml:space="preserve"> </w:t>
      </w:r>
      <w:r w:rsidR="00482EE9">
        <w:t>arendustegevuseks vajalike komisjonide ja töörühmade moodustamiseks ettepanekute tegemine v</w:t>
      </w:r>
      <w:r w:rsidR="00551734">
        <w:t xml:space="preserve">allavolikogule või </w:t>
      </w:r>
      <w:r w:rsidR="00482EE9">
        <w:t>-</w:t>
      </w:r>
      <w:r w:rsidR="00551734">
        <w:t>valitsusele</w:t>
      </w:r>
      <w:r w:rsidR="00482EE9">
        <w:t>;</w:t>
      </w:r>
      <w:r w:rsidR="00551734">
        <w:t xml:space="preserve"> </w:t>
      </w:r>
    </w:p>
    <w:p w14:paraId="0D5A3839" w14:textId="77777777" w:rsidR="00214051" w:rsidRDefault="00214051" w:rsidP="00214051">
      <w:pPr>
        <w:pStyle w:val="Loendilik"/>
      </w:pPr>
    </w:p>
    <w:p w14:paraId="138AEB15" w14:textId="427DEF48" w:rsidR="00214051" w:rsidRDefault="00214051" w:rsidP="00551734">
      <w:pPr>
        <w:pStyle w:val="Loendilik"/>
        <w:numPr>
          <w:ilvl w:val="1"/>
          <w:numId w:val="10"/>
        </w:numPr>
        <w:jc w:val="both"/>
      </w:pPr>
      <w:r>
        <w:t xml:space="preserve"> </w:t>
      </w:r>
      <w:r w:rsidR="00551734">
        <w:t xml:space="preserve">valla arengukava väljatöötamises ja selle elluviimises </w:t>
      </w:r>
      <w:r w:rsidR="00482EE9">
        <w:t xml:space="preserve">osalemine, muutmise algatamine </w:t>
      </w:r>
      <w:r w:rsidR="00551734">
        <w:t>koostöös ametiasutuse teiste teenistustega;</w:t>
      </w:r>
    </w:p>
    <w:p w14:paraId="53692E83" w14:textId="77777777" w:rsidR="00214051" w:rsidRDefault="00214051" w:rsidP="00214051">
      <w:pPr>
        <w:pStyle w:val="Loendilik"/>
      </w:pPr>
    </w:p>
    <w:p w14:paraId="5E2FBD04" w14:textId="77777777" w:rsidR="00214051" w:rsidRDefault="00214051" w:rsidP="00FE648C">
      <w:pPr>
        <w:pStyle w:val="Loendilik"/>
        <w:numPr>
          <w:ilvl w:val="1"/>
          <w:numId w:val="10"/>
        </w:numPr>
        <w:ind w:left="360"/>
        <w:jc w:val="both"/>
      </w:pPr>
      <w:r>
        <w:lastRenderedPageBreak/>
        <w:t xml:space="preserve"> vallavalitsuse</w:t>
      </w:r>
      <w:r w:rsidR="00551734">
        <w:t xml:space="preserve"> teenistuja</w:t>
      </w:r>
      <w:r w:rsidR="00482EE9">
        <w:t>te</w:t>
      </w:r>
      <w:r w:rsidR="00551734">
        <w:t xml:space="preserve"> ja valla munitsipaalasutuse töötaja</w:t>
      </w:r>
      <w:r w:rsidR="00482EE9">
        <w:t>te</w:t>
      </w:r>
      <w:r w:rsidR="00551734">
        <w:t xml:space="preserve"> ning kolmanda sektor</w:t>
      </w:r>
      <w:r w:rsidR="00482EE9">
        <w:t>i</w:t>
      </w:r>
      <w:r w:rsidR="00551734">
        <w:t xml:space="preserve"> </w:t>
      </w:r>
      <w:r w:rsidR="00482EE9">
        <w:t xml:space="preserve">nõustamine </w:t>
      </w:r>
      <w:r w:rsidR="00551734">
        <w:t>projektide koostamisel ja menetlemisel, valdkondlike arengukavade koostamisel ja uuendamisel;</w:t>
      </w:r>
    </w:p>
    <w:p w14:paraId="68733E28" w14:textId="77777777" w:rsidR="00214051" w:rsidRDefault="00214051" w:rsidP="00FE648C">
      <w:pPr>
        <w:pStyle w:val="Loendilik"/>
        <w:ind w:left="360"/>
      </w:pPr>
    </w:p>
    <w:p w14:paraId="083B287A" w14:textId="77777777" w:rsidR="00214051" w:rsidRDefault="00214051" w:rsidP="00FE648C">
      <w:pPr>
        <w:pStyle w:val="Loendilik"/>
        <w:numPr>
          <w:ilvl w:val="1"/>
          <w:numId w:val="10"/>
        </w:numPr>
        <w:ind w:left="360"/>
        <w:jc w:val="both"/>
      </w:pPr>
      <w:r>
        <w:t xml:space="preserve"> </w:t>
      </w:r>
      <w:r w:rsidR="00551734">
        <w:t>valla erinevate planeeringute koostamis</w:t>
      </w:r>
      <w:r w:rsidR="00482EE9">
        <w:t>e ja järelevalve koordineerimine</w:t>
      </w:r>
      <w:r w:rsidR="00551734">
        <w:t>;</w:t>
      </w:r>
    </w:p>
    <w:p w14:paraId="608C7868" w14:textId="77777777" w:rsidR="00214051" w:rsidRDefault="00214051" w:rsidP="00FE648C">
      <w:pPr>
        <w:pStyle w:val="Loendilik"/>
        <w:ind w:left="360"/>
      </w:pPr>
    </w:p>
    <w:p w14:paraId="59B001E2" w14:textId="5045110B" w:rsidR="00214051" w:rsidRDefault="00551734" w:rsidP="00FE648C">
      <w:pPr>
        <w:pStyle w:val="Loendilik"/>
        <w:numPr>
          <w:ilvl w:val="1"/>
          <w:numId w:val="10"/>
        </w:numPr>
        <w:ind w:left="360"/>
        <w:jc w:val="both"/>
      </w:pPr>
      <w:r>
        <w:t>valla ruumilise planeerimisega seotud tegevus</w:t>
      </w:r>
      <w:r w:rsidR="00214051">
        <w:t>te koordineerimine;</w:t>
      </w:r>
    </w:p>
    <w:p w14:paraId="0A72EF87" w14:textId="77777777" w:rsidR="00214051" w:rsidRDefault="00214051" w:rsidP="00FE648C">
      <w:pPr>
        <w:pStyle w:val="Loendilik"/>
        <w:ind w:left="360"/>
      </w:pPr>
    </w:p>
    <w:p w14:paraId="075D3C22" w14:textId="62B876BC" w:rsidR="00866D69" w:rsidRDefault="00866D69" w:rsidP="00FE648C">
      <w:pPr>
        <w:pStyle w:val="Loendilik"/>
        <w:numPr>
          <w:ilvl w:val="1"/>
          <w:numId w:val="10"/>
        </w:numPr>
        <w:ind w:left="360"/>
        <w:jc w:val="both"/>
      </w:pPr>
      <w:r>
        <w:t>teenistuse sujuva ja efektiivse koostöö tagamiseks ettepanekute tegemine vallavanemale</w:t>
      </w:r>
      <w:r w:rsidR="001958B1">
        <w:t>;</w:t>
      </w:r>
    </w:p>
    <w:p w14:paraId="7A1CD86A" w14:textId="77777777" w:rsidR="00F06A38" w:rsidRDefault="00F06A38" w:rsidP="00FE648C"/>
    <w:p w14:paraId="2C38EE0D" w14:textId="444A6C69" w:rsidR="00907C16" w:rsidRDefault="008C07D6" w:rsidP="00FE648C">
      <w:pPr>
        <w:pStyle w:val="Loendilik"/>
        <w:numPr>
          <w:ilvl w:val="1"/>
          <w:numId w:val="10"/>
        </w:numPr>
        <w:ind w:left="360"/>
      </w:pPr>
      <w:r>
        <w:t xml:space="preserve"> </w:t>
      </w:r>
      <w:r w:rsidR="00F06A38">
        <w:t>valdkonna eelarve</w:t>
      </w:r>
      <w:r w:rsidR="00907C16">
        <w:t>projekti koostamin</w:t>
      </w:r>
      <w:r w:rsidR="00F06A38">
        <w:t>e ja eelarve täitmise jälgimine</w:t>
      </w:r>
      <w:r w:rsidR="001958B1">
        <w:t>;</w:t>
      </w:r>
    </w:p>
    <w:p w14:paraId="1F114004" w14:textId="77777777" w:rsidR="00F06A38" w:rsidRDefault="00F06A38" w:rsidP="00FE648C"/>
    <w:p w14:paraId="73D1A461" w14:textId="1BA4B6E4" w:rsidR="00907C16" w:rsidRDefault="001958B1" w:rsidP="00FE648C">
      <w:pPr>
        <w:pStyle w:val="Loendilik"/>
        <w:numPr>
          <w:ilvl w:val="1"/>
          <w:numId w:val="10"/>
        </w:numPr>
        <w:ind w:left="360"/>
        <w:jc w:val="both"/>
      </w:pPr>
      <w:r>
        <w:t xml:space="preserve"> </w:t>
      </w:r>
      <w:r w:rsidR="00F06A38">
        <w:t>v</w:t>
      </w:r>
      <w:r w:rsidR="00907C16">
        <w:t xml:space="preserve">aldkonna </w:t>
      </w:r>
      <w:r w:rsidR="00866D69">
        <w:t xml:space="preserve">vallavalitsuse või –volikogu </w:t>
      </w:r>
      <w:r w:rsidR="00907C16">
        <w:t xml:space="preserve">õigusaktide eelnõude </w:t>
      </w:r>
      <w:r w:rsidR="00866D69">
        <w:t>väljatöötamine</w:t>
      </w:r>
      <w:r w:rsidR="00907C16">
        <w:t xml:space="preserve"> ja esitamine</w:t>
      </w:r>
      <w:r w:rsidR="00866D69">
        <w:t xml:space="preserve"> vallavalitsusele või </w:t>
      </w:r>
      <w:r>
        <w:t>–</w:t>
      </w:r>
      <w:r w:rsidR="00866D69">
        <w:t>volikogule</w:t>
      </w:r>
      <w:r>
        <w:t>;</w:t>
      </w:r>
    </w:p>
    <w:p w14:paraId="4C9C0FA7" w14:textId="77777777" w:rsidR="00F06A38" w:rsidRDefault="00F06A38" w:rsidP="000876C8">
      <w:pPr>
        <w:jc w:val="both"/>
      </w:pPr>
    </w:p>
    <w:p w14:paraId="2924ECFB" w14:textId="6D2962B8" w:rsidR="0066135A" w:rsidRDefault="001958B1" w:rsidP="000876C8">
      <w:pPr>
        <w:jc w:val="both"/>
      </w:pPr>
      <w:r>
        <w:t>3.1</w:t>
      </w:r>
      <w:r w:rsidR="00FE648C">
        <w:t>6</w:t>
      </w:r>
      <w:r>
        <w:t xml:space="preserve">. </w:t>
      </w:r>
      <w:r w:rsidR="0066135A" w:rsidRPr="0066135A">
        <w:t>valdkonna lepingute ettevalmistamises ja lepingutingimuste läbirääkimistel osalemine, lepingute täitmise ja kehtivuse jälgimine ning ettepanekute tegemine nende muutmiseks;</w:t>
      </w:r>
    </w:p>
    <w:p w14:paraId="08A4229E" w14:textId="77777777" w:rsidR="001958B1" w:rsidRDefault="001958B1" w:rsidP="000876C8">
      <w:pPr>
        <w:autoSpaceDE w:val="0"/>
        <w:autoSpaceDN w:val="0"/>
        <w:adjustRightInd w:val="0"/>
        <w:jc w:val="both"/>
      </w:pPr>
    </w:p>
    <w:p w14:paraId="4CE84E50" w14:textId="6526E3DA" w:rsidR="0066135A" w:rsidRDefault="001958B1" w:rsidP="000876C8">
      <w:pPr>
        <w:autoSpaceDE w:val="0"/>
        <w:autoSpaceDN w:val="0"/>
        <w:adjustRightInd w:val="0"/>
        <w:jc w:val="both"/>
        <w:rPr>
          <w:szCs w:val="23"/>
        </w:rPr>
      </w:pPr>
      <w:r>
        <w:t>3.1</w:t>
      </w:r>
      <w:r w:rsidR="00FE648C">
        <w:t>7</w:t>
      </w:r>
      <w:r>
        <w:t xml:space="preserve">. </w:t>
      </w:r>
      <w:r w:rsidR="00F06A38">
        <w:t>v</w:t>
      </w:r>
      <w:r w:rsidR="00907C16">
        <w:t>aldkonnaga seotud hangete korraldamise koordineerimine</w:t>
      </w:r>
      <w:r w:rsidR="00F06A38">
        <w:t xml:space="preserve">, </w:t>
      </w:r>
      <w:r w:rsidR="00493DCF">
        <w:t xml:space="preserve">osalemine </w:t>
      </w:r>
      <w:r w:rsidR="00F06A38">
        <w:t>hankeplaani koostami</w:t>
      </w:r>
      <w:r w:rsidR="00493DCF">
        <w:t>l</w:t>
      </w:r>
      <w:r w:rsidR="00F06A38">
        <w:t xml:space="preserve"> ning </w:t>
      </w:r>
      <w:r w:rsidR="0066135A" w:rsidRPr="0066135A">
        <w:rPr>
          <w:szCs w:val="23"/>
        </w:rPr>
        <w:t>riigihangete registri</w:t>
      </w:r>
      <w:r w:rsidR="00F06A38">
        <w:rPr>
          <w:szCs w:val="23"/>
        </w:rPr>
        <w:t>s toimingute</w:t>
      </w:r>
      <w:r w:rsidR="00F06A38" w:rsidRPr="00F06A38">
        <w:rPr>
          <w:szCs w:val="23"/>
        </w:rPr>
        <w:t xml:space="preserve"> </w:t>
      </w:r>
      <w:r w:rsidR="00F06A38" w:rsidRPr="0066135A">
        <w:rPr>
          <w:szCs w:val="23"/>
        </w:rPr>
        <w:t>teostamine</w:t>
      </w:r>
      <w:r w:rsidR="00E324FB">
        <w:rPr>
          <w:szCs w:val="23"/>
        </w:rPr>
        <w:t>;</w:t>
      </w:r>
    </w:p>
    <w:p w14:paraId="071122CA" w14:textId="77777777" w:rsidR="00F06A38" w:rsidRDefault="00F06A38" w:rsidP="000876C8">
      <w:pPr>
        <w:autoSpaceDE w:val="0"/>
        <w:autoSpaceDN w:val="0"/>
        <w:adjustRightInd w:val="0"/>
        <w:jc w:val="both"/>
      </w:pPr>
    </w:p>
    <w:p w14:paraId="7DBE48BC" w14:textId="3B79B91D" w:rsidR="00907C16" w:rsidRDefault="001958B1" w:rsidP="000876C8">
      <w:pPr>
        <w:jc w:val="both"/>
      </w:pPr>
      <w:r>
        <w:t>3.1</w:t>
      </w:r>
      <w:r w:rsidR="00FE648C">
        <w:t>8</w:t>
      </w:r>
      <w:r>
        <w:t xml:space="preserve">. </w:t>
      </w:r>
      <w:r w:rsidR="008C07D6">
        <w:t>o</w:t>
      </w:r>
      <w:r w:rsidR="00866D69">
        <w:t>salemine v</w:t>
      </w:r>
      <w:r w:rsidR="00907C16">
        <w:t xml:space="preserve">allavolikogu </w:t>
      </w:r>
      <w:r w:rsidR="00866D69">
        <w:t xml:space="preserve">ja –valitsuse </w:t>
      </w:r>
      <w:r w:rsidR="00907C16">
        <w:t>komisjonide</w:t>
      </w:r>
      <w:r w:rsidR="00866D69">
        <w:t xml:space="preserve"> koosolekutel</w:t>
      </w:r>
      <w:r w:rsidR="00907C16">
        <w:t xml:space="preserve"> valdkonnapõhise informatsiooniga</w:t>
      </w:r>
      <w:r w:rsidR="00E324FB">
        <w:t>;</w:t>
      </w:r>
    </w:p>
    <w:p w14:paraId="07F9558D" w14:textId="77777777" w:rsidR="008C07D6" w:rsidRDefault="008C07D6" w:rsidP="000876C8">
      <w:pPr>
        <w:jc w:val="both"/>
      </w:pPr>
    </w:p>
    <w:p w14:paraId="0353C271" w14:textId="15357C51" w:rsidR="00AF6BD6" w:rsidRDefault="001958B1" w:rsidP="000876C8">
      <w:pPr>
        <w:jc w:val="both"/>
      </w:pPr>
      <w:r>
        <w:t>3.1</w:t>
      </w:r>
      <w:r w:rsidR="00FE648C">
        <w:t>9</w:t>
      </w:r>
      <w:r>
        <w:t xml:space="preserve">. </w:t>
      </w:r>
      <w:r w:rsidR="008C07D6">
        <w:t xml:space="preserve">valdkonnapõhiste </w:t>
      </w:r>
      <w:r w:rsidR="00AF6BD6">
        <w:t>ettepanekute, av</w:t>
      </w:r>
      <w:r w:rsidR="008C07D6">
        <w:t>alduste ja kaebuste lahendamise korraldamine</w:t>
      </w:r>
      <w:r w:rsidR="00E324FB">
        <w:t>;</w:t>
      </w:r>
      <w:r w:rsidR="008C07D6">
        <w:t xml:space="preserve"> </w:t>
      </w:r>
    </w:p>
    <w:p w14:paraId="3F570FB7" w14:textId="77777777" w:rsidR="008C07D6" w:rsidRDefault="008C07D6" w:rsidP="000876C8">
      <w:pPr>
        <w:jc w:val="both"/>
      </w:pPr>
    </w:p>
    <w:p w14:paraId="0A02AED6" w14:textId="0EB5B18B" w:rsidR="00907C16" w:rsidRDefault="001958B1" w:rsidP="000876C8">
      <w:pPr>
        <w:jc w:val="both"/>
      </w:pPr>
      <w:r>
        <w:t>3.</w:t>
      </w:r>
      <w:r w:rsidR="00FE648C">
        <w:t>20</w:t>
      </w:r>
      <w:r>
        <w:t xml:space="preserve">. </w:t>
      </w:r>
      <w:r w:rsidR="008C07D6">
        <w:t>v</w:t>
      </w:r>
      <w:r w:rsidR="0066135A">
        <w:t>alla esindamine oma valdkonnas ja vallavanemaga kooskõlastatult</w:t>
      </w:r>
      <w:r w:rsidR="00866D69">
        <w:t>, suhtlemine valdkonnapõhistel teemadel avalikkusega</w:t>
      </w:r>
      <w:r w:rsidR="00E324FB">
        <w:t>;</w:t>
      </w:r>
    </w:p>
    <w:p w14:paraId="23F9F992" w14:textId="77777777" w:rsidR="008C07D6" w:rsidRDefault="008C07D6" w:rsidP="000876C8">
      <w:pPr>
        <w:jc w:val="both"/>
      </w:pPr>
    </w:p>
    <w:p w14:paraId="47E827DC" w14:textId="38DDD662" w:rsidR="008C07D6" w:rsidRDefault="001958B1" w:rsidP="000876C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3.</w:t>
      </w:r>
      <w:r w:rsidR="00FE648C">
        <w:rPr>
          <w:szCs w:val="23"/>
        </w:rPr>
        <w:t>21</w:t>
      </w:r>
      <w:r>
        <w:rPr>
          <w:szCs w:val="23"/>
        </w:rPr>
        <w:t xml:space="preserve">. </w:t>
      </w:r>
      <w:r w:rsidR="008C07D6">
        <w:rPr>
          <w:szCs w:val="23"/>
        </w:rPr>
        <w:t>ilma erikorralduseta ülesannete</w:t>
      </w:r>
      <w:r w:rsidR="008C07D6" w:rsidRPr="008C07D6">
        <w:rPr>
          <w:szCs w:val="23"/>
        </w:rPr>
        <w:t xml:space="preserve"> </w:t>
      </w:r>
      <w:r w:rsidR="008C07D6">
        <w:rPr>
          <w:szCs w:val="23"/>
        </w:rPr>
        <w:t>täitmine</w:t>
      </w:r>
      <w:r w:rsidR="009D383D" w:rsidRPr="0066135A">
        <w:rPr>
          <w:szCs w:val="23"/>
        </w:rPr>
        <w:t xml:space="preserve">, mis tulenevad töö iseloomust, töö üldisest käigust, </w:t>
      </w:r>
      <w:r w:rsidR="008C07D6">
        <w:t>seadustest ja nende alusel antud õigusaktidest, valla põhimäärusest ning vallavolikogu ja vallavalitsuse haldus- ja õigusaktidest ning vallavanema antud ühekordsete seaduslike ülesannete täitmine.</w:t>
      </w:r>
    </w:p>
    <w:p w14:paraId="304E0A40" w14:textId="77777777" w:rsidR="000E43F7" w:rsidRPr="000E43F7" w:rsidRDefault="000E43F7" w:rsidP="000E43F7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3CEBFF3C" w14:textId="77777777" w:rsidR="00FD4E98" w:rsidRPr="00653190" w:rsidRDefault="00AF7F04" w:rsidP="00653190">
      <w:pPr>
        <w:pStyle w:val="Loendilik"/>
        <w:numPr>
          <w:ilvl w:val="0"/>
          <w:numId w:val="10"/>
        </w:num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653190">
        <w:rPr>
          <w:rFonts w:ascii="TimesNewRoman" w:hAnsi="TimesNewRoman"/>
          <w:b/>
          <w:szCs w:val="23"/>
        </w:rPr>
        <w:t>VASTUTUS</w:t>
      </w:r>
    </w:p>
    <w:p w14:paraId="44AB6D4C" w14:textId="1B404F0C" w:rsidR="002C4CC5" w:rsidRPr="00CE323F" w:rsidRDefault="00FE648C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E648C">
        <w:rPr>
          <w:rFonts w:ascii="TimesNewRoman" w:hAnsi="TimesNewRoman"/>
          <w:szCs w:val="23"/>
        </w:rPr>
        <w:t>Arengu- ja planeerimisteenistuse juht</w:t>
      </w:r>
      <w:r w:rsidR="00CE323F" w:rsidRPr="00CE323F">
        <w:rPr>
          <w:rFonts w:ascii="TimesNewRoman" w:hAnsi="TimesNewRoman"/>
          <w:szCs w:val="23"/>
        </w:rPr>
        <w:t xml:space="preserve"> vastutab:</w:t>
      </w:r>
    </w:p>
    <w:p w14:paraId="7F8CE7E7" w14:textId="0D255010" w:rsidR="007C1BFB" w:rsidRPr="00653190" w:rsidRDefault="00653190" w:rsidP="00653190">
      <w:pPr>
        <w:pStyle w:val="Loendilik"/>
        <w:numPr>
          <w:ilvl w:val="1"/>
          <w:numId w:val="10"/>
        </w:numPr>
        <w:autoSpaceDE w:val="0"/>
        <w:autoSpaceDN w:val="0"/>
        <w:adjustRightInd w:val="0"/>
        <w:ind w:left="36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 </w:t>
      </w:r>
      <w:r w:rsidR="001D2463" w:rsidRPr="00653190">
        <w:rPr>
          <w:rFonts w:ascii="TimesNewRoman" w:hAnsi="TimesNewRoman"/>
          <w:szCs w:val="23"/>
        </w:rPr>
        <w:t xml:space="preserve">tema poolt koostatavate ja kooskõlastatavate dokumentide seaduslikkusele ja edastatava informatsiooni tegelikkusele vastavuse eest; </w:t>
      </w:r>
      <w:r w:rsidR="00FE648C">
        <w:rPr>
          <w:rFonts w:ascii="TimesNewRoman" w:hAnsi="TimesNewRoman"/>
          <w:szCs w:val="23"/>
        </w:rPr>
        <w:t xml:space="preserve"> </w:t>
      </w:r>
    </w:p>
    <w:p w14:paraId="5BA98D51" w14:textId="77777777" w:rsidR="007C1BFB" w:rsidRPr="00653190" w:rsidRDefault="00653190" w:rsidP="00653190">
      <w:pPr>
        <w:pStyle w:val="Loendilik"/>
        <w:numPr>
          <w:ilvl w:val="1"/>
          <w:numId w:val="10"/>
        </w:numPr>
        <w:autoSpaceDE w:val="0"/>
        <w:autoSpaceDN w:val="0"/>
        <w:adjustRightInd w:val="0"/>
        <w:ind w:left="36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 </w:t>
      </w:r>
      <w:r w:rsidR="00D4745E" w:rsidRPr="00653190">
        <w:rPr>
          <w:rFonts w:ascii="TimesNewRoman" w:hAnsi="TimesNewRoman"/>
          <w:szCs w:val="23"/>
        </w:rPr>
        <w:t>teenistus</w:t>
      </w:r>
      <w:r w:rsidR="00D67CE3" w:rsidRPr="00653190">
        <w:rPr>
          <w:rFonts w:ascii="TimesNewRoman" w:hAnsi="TimesNewRoman"/>
          <w:szCs w:val="23"/>
        </w:rPr>
        <w:t>ülesannete korrektse</w:t>
      </w:r>
      <w:r w:rsidR="007C1BFB" w:rsidRPr="00653190">
        <w:rPr>
          <w:rFonts w:ascii="TimesNewRoman" w:hAnsi="TimesNewRoman"/>
          <w:szCs w:val="23"/>
        </w:rPr>
        <w:t xml:space="preserve"> ja õigeaegse täitmise eest;</w:t>
      </w:r>
    </w:p>
    <w:p w14:paraId="129F34C5" w14:textId="77777777" w:rsidR="007C1BFB" w:rsidRPr="00653190" w:rsidRDefault="00653190" w:rsidP="00653190">
      <w:pPr>
        <w:pStyle w:val="Loendilik"/>
        <w:numPr>
          <w:ilvl w:val="1"/>
          <w:numId w:val="10"/>
        </w:numPr>
        <w:autoSpaceDE w:val="0"/>
        <w:autoSpaceDN w:val="0"/>
        <w:adjustRightInd w:val="0"/>
        <w:ind w:left="36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 </w:t>
      </w:r>
      <w:r w:rsidR="00896815" w:rsidRPr="00653190">
        <w:rPr>
          <w:rFonts w:ascii="TimesNewRoman" w:hAnsi="TimesNewRoman"/>
          <w:szCs w:val="23"/>
        </w:rPr>
        <w:t>t</w:t>
      </w:r>
      <w:r w:rsidR="00CE323F" w:rsidRPr="00653190">
        <w:rPr>
          <w:rFonts w:ascii="TimesNewRoman" w:hAnsi="TimesNewRoman"/>
          <w:szCs w:val="23"/>
        </w:rPr>
        <w:t>eenistusülesannete täitmise</w:t>
      </w:r>
      <w:r w:rsidR="007C1BFB" w:rsidRPr="00653190">
        <w:rPr>
          <w:rFonts w:ascii="TimesNewRoman" w:hAnsi="TimesNewRoman"/>
          <w:szCs w:val="23"/>
        </w:rPr>
        <w:t xml:space="preserve"> tõttu teatavaks saanud </w:t>
      </w:r>
      <w:r w:rsidR="007C1BFB">
        <w:t>riigisaladuse ja ärisaladuse, teiste inimeste eraelu puudutavate andmete ning muu konfidentsiaalsena saadud informatsiooni hoidmise ja infoturbe nõuete täitmise eest;</w:t>
      </w:r>
    </w:p>
    <w:p w14:paraId="00B822F7" w14:textId="77777777" w:rsidR="007C1BFB" w:rsidRPr="00653190" w:rsidRDefault="00653190" w:rsidP="00653190">
      <w:pPr>
        <w:pStyle w:val="Loendilik"/>
        <w:numPr>
          <w:ilvl w:val="1"/>
          <w:numId w:val="11"/>
        </w:numPr>
        <w:autoSpaceDE w:val="0"/>
        <w:autoSpaceDN w:val="0"/>
        <w:adjustRightInd w:val="0"/>
        <w:ind w:left="360"/>
        <w:jc w:val="both"/>
        <w:rPr>
          <w:rFonts w:ascii="TimesNewRoman" w:hAnsi="TimesNewRoman"/>
          <w:szCs w:val="23"/>
        </w:rPr>
      </w:pPr>
      <w:r>
        <w:t xml:space="preserve"> </w:t>
      </w:r>
      <w:r w:rsidR="00896815">
        <w:t>t</w:t>
      </w:r>
      <w:r w:rsidR="00D4745E">
        <w:t>eenistuja</w:t>
      </w:r>
      <w:r w:rsidR="007C1BFB">
        <w:t xml:space="preserve"> kasutusse antud materiaalsete vahendite säilimise ja korrasoleku ning nende sihipärase kasutamise eest.</w:t>
      </w:r>
    </w:p>
    <w:p w14:paraId="33221674" w14:textId="77777777" w:rsidR="004A3FA0" w:rsidRPr="007C1BFB" w:rsidRDefault="004A3FA0" w:rsidP="004A3FA0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3DC426E0" w14:textId="77777777" w:rsidR="00AF7F04" w:rsidRPr="00653190" w:rsidRDefault="00AF7F04" w:rsidP="00653190">
      <w:pPr>
        <w:pStyle w:val="Loendilik"/>
        <w:numPr>
          <w:ilvl w:val="0"/>
          <w:numId w:val="11"/>
        </w:num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653190">
        <w:rPr>
          <w:rFonts w:ascii="TimesNewRoman" w:hAnsi="TimesNewRoman"/>
          <w:b/>
          <w:szCs w:val="23"/>
        </w:rPr>
        <w:t>ÕIGUSED</w:t>
      </w:r>
    </w:p>
    <w:p w14:paraId="29143056" w14:textId="1EE137C0" w:rsidR="00CE323F" w:rsidRPr="00CE323F" w:rsidRDefault="00FE648C" w:rsidP="00CE323F">
      <w:p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FE648C">
        <w:rPr>
          <w:rFonts w:ascii="TimesNewRoman" w:hAnsi="TimesNewRoman"/>
          <w:szCs w:val="23"/>
        </w:rPr>
        <w:t>Arengu- ja planeerimisteenistuse juh</w:t>
      </w:r>
      <w:r>
        <w:rPr>
          <w:rFonts w:ascii="TimesNewRoman" w:hAnsi="TimesNewRoman"/>
          <w:szCs w:val="23"/>
        </w:rPr>
        <w:t>il</w:t>
      </w:r>
      <w:r w:rsidR="00CE323F">
        <w:rPr>
          <w:rFonts w:ascii="TimesNewRoman" w:hAnsi="TimesNewRoman"/>
          <w:szCs w:val="23"/>
        </w:rPr>
        <w:t xml:space="preserve"> on õigus:</w:t>
      </w:r>
    </w:p>
    <w:p w14:paraId="068F2405" w14:textId="77777777" w:rsidR="00D67CE3" w:rsidRPr="00653190" w:rsidRDefault="00653190" w:rsidP="00653190">
      <w:pPr>
        <w:pStyle w:val="Loendilik"/>
        <w:numPr>
          <w:ilvl w:val="1"/>
          <w:numId w:val="12"/>
        </w:numPr>
        <w:autoSpaceDE w:val="0"/>
        <w:autoSpaceDN w:val="0"/>
        <w:adjustRightInd w:val="0"/>
        <w:ind w:left="450" w:hanging="450"/>
        <w:rPr>
          <w:rFonts w:ascii="TimesNewRoman" w:hAnsi="TimesNewRoman"/>
          <w:szCs w:val="23"/>
        </w:rPr>
      </w:pPr>
      <w:r>
        <w:t xml:space="preserve"> </w:t>
      </w:r>
      <w:r w:rsidR="00896815">
        <w:t>s</w:t>
      </w:r>
      <w:r w:rsidR="00D67CE3">
        <w:t xml:space="preserve">aada </w:t>
      </w:r>
      <w:r w:rsidR="001D2463">
        <w:t xml:space="preserve">eelarveliste vahendite </w:t>
      </w:r>
      <w:r w:rsidR="00CE323F">
        <w:t>piires</w:t>
      </w:r>
      <w:r w:rsidR="001D2463">
        <w:t xml:space="preserve"> </w:t>
      </w:r>
      <w:r w:rsidR="00D67CE3">
        <w:t xml:space="preserve">täiendkoolitusi kooskõlastatult vahetu juhiga;  </w:t>
      </w:r>
    </w:p>
    <w:p w14:paraId="3C657FF3" w14:textId="77777777" w:rsidR="00D67CE3" w:rsidRPr="00653190" w:rsidRDefault="00653190" w:rsidP="00653190">
      <w:pPr>
        <w:pStyle w:val="Loendilik"/>
        <w:numPr>
          <w:ilvl w:val="1"/>
          <w:numId w:val="12"/>
        </w:numPr>
        <w:autoSpaceDE w:val="0"/>
        <w:autoSpaceDN w:val="0"/>
        <w:adjustRightInd w:val="0"/>
        <w:ind w:left="450" w:hanging="450"/>
        <w:rPr>
          <w:rFonts w:ascii="TimesNewRoman" w:hAnsi="TimesNewRoman"/>
          <w:szCs w:val="23"/>
        </w:rPr>
      </w:pPr>
      <w:r>
        <w:t xml:space="preserve"> </w:t>
      </w:r>
      <w:r w:rsidR="00896815">
        <w:t>o</w:t>
      </w:r>
      <w:r w:rsidR="00D4745E">
        <w:t>saleda teenistus</w:t>
      </w:r>
      <w:r w:rsidR="00D67CE3">
        <w:t xml:space="preserve">ülesandeid käsitlevatel seminaridel ja foorumitel kooskõlastatult vahetu juhiga; </w:t>
      </w:r>
    </w:p>
    <w:p w14:paraId="1CEA6698" w14:textId="77777777" w:rsidR="00D67CE3" w:rsidRPr="00653190" w:rsidRDefault="00653190" w:rsidP="00653190">
      <w:pPr>
        <w:pStyle w:val="Loendilik"/>
        <w:numPr>
          <w:ilvl w:val="1"/>
          <w:numId w:val="12"/>
        </w:numPr>
        <w:autoSpaceDE w:val="0"/>
        <w:autoSpaceDN w:val="0"/>
        <w:adjustRightInd w:val="0"/>
        <w:ind w:left="450" w:hanging="450"/>
        <w:rPr>
          <w:rFonts w:ascii="TimesNewRoman" w:hAnsi="TimesNewRoman"/>
          <w:szCs w:val="23"/>
        </w:rPr>
      </w:pPr>
      <w:r>
        <w:lastRenderedPageBreak/>
        <w:t xml:space="preserve"> </w:t>
      </w:r>
      <w:r w:rsidR="00896815">
        <w:t>s</w:t>
      </w:r>
      <w:r w:rsidR="00D67CE3">
        <w:t xml:space="preserve">aada tööks vajalikku informatsiooni ja dokumente vallavalitsuse teenistujatelt ning teistelt riigi- ja kohaliku omavalitsuse asutustelt vastavalt kehtestatud korrale; </w:t>
      </w:r>
    </w:p>
    <w:p w14:paraId="676E9C79" w14:textId="77777777" w:rsidR="00D67CE3" w:rsidRPr="00653190" w:rsidRDefault="00653190" w:rsidP="00653190">
      <w:pPr>
        <w:pStyle w:val="Loendilik"/>
        <w:numPr>
          <w:ilvl w:val="1"/>
          <w:numId w:val="12"/>
        </w:numPr>
        <w:autoSpaceDE w:val="0"/>
        <w:autoSpaceDN w:val="0"/>
        <w:adjustRightInd w:val="0"/>
        <w:ind w:left="450" w:hanging="450"/>
        <w:rPr>
          <w:rFonts w:ascii="TimesNewRoman" w:hAnsi="TimesNewRoman"/>
          <w:szCs w:val="23"/>
        </w:rPr>
      </w:pPr>
      <w:r>
        <w:t xml:space="preserve"> </w:t>
      </w:r>
      <w:r w:rsidR="00896815">
        <w:t>s</w:t>
      </w:r>
      <w:r w:rsidR="00D67CE3">
        <w:t xml:space="preserve">aada tööks vajalikke töövahendeid, arvuti- ja kontoritehnikat ning tehnilist abi nende </w:t>
      </w:r>
      <w:r>
        <w:t xml:space="preserve">  </w:t>
      </w:r>
      <w:r w:rsidR="00D67CE3">
        <w:t xml:space="preserve">kasutamisel; </w:t>
      </w:r>
    </w:p>
    <w:p w14:paraId="1975C432" w14:textId="77777777" w:rsidR="00653190" w:rsidRDefault="00653190" w:rsidP="00653190">
      <w:pPr>
        <w:pStyle w:val="Loendilik"/>
        <w:numPr>
          <w:ilvl w:val="1"/>
          <w:numId w:val="12"/>
        </w:numPr>
        <w:autoSpaceDE w:val="0"/>
        <w:autoSpaceDN w:val="0"/>
        <w:adjustRightInd w:val="0"/>
        <w:ind w:left="450" w:hanging="45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 </w:t>
      </w:r>
      <w:r w:rsidR="001D2463" w:rsidRPr="00653190">
        <w:rPr>
          <w:rFonts w:ascii="TimesNewRoman" w:hAnsi="TimesNewRoman"/>
          <w:szCs w:val="23"/>
        </w:rPr>
        <w:t xml:space="preserve">saada vastavalt vallavalitsuse ja vallavolikogu </w:t>
      </w:r>
      <w:r w:rsidR="00D96068" w:rsidRPr="00653190">
        <w:rPr>
          <w:rFonts w:ascii="TimesNewRoman" w:hAnsi="TimesNewRoman"/>
          <w:szCs w:val="23"/>
        </w:rPr>
        <w:t>kehtestatud korrale</w:t>
      </w:r>
      <w:r w:rsidR="001D2463" w:rsidRPr="00653190">
        <w:rPr>
          <w:rFonts w:ascii="TimesNewRoman" w:hAnsi="TimesNewRoman"/>
          <w:szCs w:val="23"/>
        </w:rPr>
        <w:t xml:space="preserve"> töötasu ning lisatasusid;</w:t>
      </w:r>
    </w:p>
    <w:p w14:paraId="55F47DC4" w14:textId="77777777" w:rsidR="00D67CE3" w:rsidRPr="00653190" w:rsidRDefault="00653190" w:rsidP="00653190">
      <w:pPr>
        <w:pStyle w:val="Loendilik"/>
        <w:numPr>
          <w:ilvl w:val="1"/>
          <w:numId w:val="12"/>
        </w:numPr>
        <w:autoSpaceDE w:val="0"/>
        <w:autoSpaceDN w:val="0"/>
        <w:adjustRightInd w:val="0"/>
        <w:ind w:left="450" w:hanging="45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 </w:t>
      </w:r>
      <w:r w:rsidR="00896815">
        <w:t>t</w:t>
      </w:r>
      <w:r w:rsidR="00D67CE3">
        <w:t>eha ettepanekuid töö paremaks korraldamiseks.</w:t>
      </w:r>
      <w:r w:rsidR="004931A5">
        <w:t xml:space="preserve"> </w:t>
      </w:r>
    </w:p>
    <w:p w14:paraId="1F89AC9C" w14:textId="77777777"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7FAF9F6E" w14:textId="77777777" w:rsidR="00AF7F04" w:rsidRPr="00653190" w:rsidRDefault="00AF7F04" w:rsidP="00653190">
      <w:pPr>
        <w:pStyle w:val="Loendilik"/>
        <w:numPr>
          <w:ilvl w:val="0"/>
          <w:numId w:val="12"/>
        </w:num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653190">
        <w:rPr>
          <w:rFonts w:ascii="TimesNewRoman" w:hAnsi="TimesNewRoman"/>
          <w:b/>
          <w:szCs w:val="23"/>
        </w:rPr>
        <w:t>KVALIFIKATSIOONINÕUDED</w:t>
      </w:r>
    </w:p>
    <w:p w14:paraId="0F843919" w14:textId="77777777" w:rsidR="004931A5" w:rsidRDefault="00653190" w:rsidP="00653190">
      <w:pPr>
        <w:autoSpaceDE w:val="0"/>
        <w:autoSpaceDN w:val="0"/>
        <w:adjustRightInd w:val="0"/>
      </w:pPr>
      <w:r>
        <w:t xml:space="preserve">6.1. </w:t>
      </w:r>
      <w:r w:rsidR="00DC117A">
        <w:t xml:space="preserve"> </w:t>
      </w:r>
      <w:r w:rsidR="004931A5">
        <w:t>kõrgharidus;</w:t>
      </w:r>
    </w:p>
    <w:p w14:paraId="5E8F2A8E" w14:textId="77777777" w:rsidR="00386DAB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</w:pPr>
      <w:r>
        <w:t xml:space="preserve"> </w:t>
      </w:r>
      <w:r w:rsidR="00DC117A">
        <w:t xml:space="preserve"> </w:t>
      </w:r>
      <w:r w:rsidR="004931A5">
        <w:t>töötamise staaž riigi- või kohaliku omavalitsuse</w:t>
      </w:r>
      <w:r w:rsidR="00386DAB">
        <w:t xml:space="preserve"> </w:t>
      </w:r>
      <w:r w:rsidR="004931A5">
        <w:t xml:space="preserve">ametiasutuses </w:t>
      </w:r>
      <w:r w:rsidR="00E324FB">
        <w:t>vähemalt 2 aastat</w:t>
      </w:r>
      <w:r w:rsidR="004931A5">
        <w:t>;</w:t>
      </w:r>
    </w:p>
    <w:p w14:paraId="35606573" w14:textId="77777777" w:rsidR="00386DAB" w:rsidRPr="00653190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 </w:t>
      </w:r>
      <w:r w:rsidR="00DC117A">
        <w:t xml:space="preserve"> </w:t>
      </w:r>
      <w:r w:rsidR="00386DAB">
        <w:t xml:space="preserve">valdkonda reguleeriva seadusandluse põhjalik tundmine; </w:t>
      </w:r>
    </w:p>
    <w:p w14:paraId="4E20BAC7" w14:textId="77777777" w:rsidR="00386DAB" w:rsidRPr="00653190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 </w:t>
      </w:r>
      <w:r w:rsidR="00DC117A">
        <w:t xml:space="preserve"> </w:t>
      </w:r>
      <w:r w:rsidR="00386DAB">
        <w:t xml:space="preserve">riigi põhikorra, kodanike õiguste ja vabaduste ning avaliku halduse organisatsiooni </w:t>
      </w:r>
      <w:r w:rsidR="004931A5">
        <w:t xml:space="preserve">ja </w:t>
      </w:r>
      <w:r w:rsidR="00DC117A">
        <w:t xml:space="preserve"> </w:t>
      </w:r>
      <w:r w:rsidR="004931A5">
        <w:t xml:space="preserve">avalikku teenistust </w:t>
      </w:r>
      <w:r w:rsidR="00386DAB">
        <w:t xml:space="preserve">reguleerivate õigusaktide </w:t>
      </w:r>
      <w:r w:rsidR="004931A5">
        <w:t xml:space="preserve">hea </w:t>
      </w:r>
      <w:r w:rsidR="00386DAB">
        <w:t xml:space="preserve">tundmine; </w:t>
      </w:r>
    </w:p>
    <w:p w14:paraId="58AA4181" w14:textId="77777777" w:rsidR="00386DAB" w:rsidRPr="00653190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 </w:t>
      </w:r>
      <w:r w:rsidR="00DC117A">
        <w:t xml:space="preserve"> </w:t>
      </w:r>
      <w:r w:rsidR="004931A5">
        <w:t>kohaliku omavalitsuse korraldust reguleerivate õigusaktide  ja Lüganuse valla õigusaktide ja kordade põhjalik tundmine;</w:t>
      </w:r>
    </w:p>
    <w:p w14:paraId="169FCA35" w14:textId="77777777" w:rsidR="00386DAB" w:rsidRPr="00653190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 </w:t>
      </w:r>
      <w:r w:rsidR="00DC117A">
        <w:t xml:space="preserve"> </w:t>
      </w:r>
      <w:r w:rsidR="00386DAB">
        <w:t>eesti keele oskus kõrgtasemel</w:t>
      </w:r>
      <w:r w:rsidR="00E324FB">
        <w:t xml:space="preserve"> </w:t>
      </w:r>
      <w:r w:rsidR="00386DAB">
        <w:t>ja vene keele oskus kesk</w:t>
      </w:r>
      <w:r w:rsidR="00DC117A">
        <w:t xml:space="preserve"> </w:t>
      </w:r>
      <w:r w:rsidR="00386DAB">
        <w:t>taseme</w:t>
      </w:r>
      <w:r w:rsidR="001C6700">
        <w:t>l</w:t>
      </w:r>
      <w:r w:rsidR="00386DAB">
        <w:t xml:space="preserve"> </w:t>
      </w:r>
      <w:r w:rsidR="00E324FB">
        <w:t>ametialase sõnavara valdamisega;</w:t>
      </w:r>
      <w:r w:rsidR="00386DAB">
        <w:t xml:space="preserve"> </w:t>
      </w:r>
    </w:p>
    <w:p w14:paraId="0B1D0CA7" w14:textId="77777777" w:rsidR="00386DAB" w:rsidRPr="00653190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 </w:t>
      </w:r>
      <w:r w:rsidR="00DC117A">
        <w:t xml:space="preserve"> </w:t>
      </w:r>
      <w:r w:rsidR="00386DAB">
        <w:t xml:space="preserve">väga hea suuline ja kirjalik eneseväljendamise oskus; </w:t>
      </w:r>
    </w:p>
    <w:p w14:paraId="747B1B63" w14:textId="77777777" w:rsidR="00386DAB" w:rsidRPr="00653190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 </w:t>
      </w:r>
      <w:r w:rsidR="00DC117A">
        <w:t xml:space="preserve"> </w:t>
      </w:r>
      <w:r w:rsidR="00386DAB">
        <w:t>koostööoskus ja hea suhtlemisoskus, analüüsioskus, otsuse- ja vastutusvõime</w:t>
      </w:r>
      <w:r w:rsidR="00E324FB">
        <w:t>, o</w:t>
      </w:r>
      <w:r w:rsidR="00386DAB">
        <w:t>skus töötada iseseisvalt ja algatada ning juh</w:t>
      </w:r>
      <w:r w:rsidR="00CA5E0C">
        <w:t>tida valdkonnapõhiseid projekte</w:t>
      </w:r>
      <w:r w:rsidR="00E324FB">
        <w:t>;</w:t>
      </w:r>
    </w:p>
    <w:p w14:paraId="31D69210" w14:textId="77777777" w:rsidR="00CA5E0C" w:rsidRPr="00653190" w:rsidRDefault="00653190" w:rsidP="00653190">
      <w:pPr>
        <w:pStyle w:val="Loendilik"/>
        <w:numPr>
          <w:ilvl w:val="1"/>
          <w:numId w:val="1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 </w:t>
      </w:r>
      <w:r w:rsidR="00DC117A">
        <w:rPr>
          <w:rFonts w:ascii="TimesNewRoman" w:hAnsi="TimesNewRoman"/>
          <w:szCs w:val="23"/>
        </w:rPr>
        <w:t xml:space="preserve"> </w:t>
      </w:r>
      <w:r w:rsidR="00D96068" w:rsidRPr="00653190">
        <w:rPr>
          <w:rFonts w:ascii="TimesNewRoman" w:hAnsi="TimesNewRoman"/>
          <w:szCs w:val="23"/>
        </w:rPr>
        <w:t xml:space="preserve">arvuti kasutamise oskus </w:t>
      </w:r>
      <w:r w:rsidR="00CA5E0C" w:rsidRPr="00653190">
        <w:rPr>
          <w:rFonts w:ascii="TimesNewRoman" w:hAnsi="TimesNewRoman"/>
          <w:szCs w:val="23"/>
        </w:rPr>
        <w:t>kasutusel olevate p</w:t>
      </w:r>
      <w:r w:rsidR="00634174" w:rsidRPr="00653190">
        <w:rPr>
          <w:rFonts w:ascii="TimesNewRoman" w:hAnsi="TimesNewRoman"/>
          <w:szCs w:val="23"/>
        </w:rPr>
        <w:t>rogrammide käsitlemisel.</w:t>
      </w:r>
    </w:p>
    <w:p w14:paraId="0FAE3546" w14:textId="77777777" w:rsidR="00386DAB" w:rsidRDefault="00386DAB" w:rsidP="00AF7F04"/>
    <w:p w14:paraId="293E8085" w14:textId="77777777" w:rsidR="002C4CC5" w:rsidRDefault="002C4CC5" w:rsidP="00AF7F04">
      <w:r>
        <w:t>Kinnitan allkirjaga, et olen ametijuhendiga tutvunud, kohustun järgima selle sätteid ja olen teadlik oma tööülesannete täitmisega kaasnevatest kohustustest ja vastutusest.</w:t>
      </w:r>
    </w:p>
    <w:p w14:paraId="5DD529BC" w14:textId="77777777" w:rsidR="002C4CC5" w:rsidRDefault="002C4CC5" w:rsidP="00AF7F04"/>
    <w:p w14:paraId="55AEECB5" w14:textId="77777777" w:rsidR="002C4CC5" w:rsidRDefault="002C4CC5" w:rsidP="00AF7F04"/>
    <w:p w14:paraId="32BBCCAC" w14:textId="77777777" w:rsidR="002C4CC5" w:rsidRDefault="00B352F9" w:rsidP="00AF7F04">
      <w:r>
        <w:t>All</w:t>
      </w:r>
      <w:r w:rsidR="002C4CC5">
        <w:t>kiri: ………………………….</w:t>
      </w:r>
    </w:p>
    <w:p w14:paraId="69A7B20E" w14:textId="77777777" w:rsidR="002C4CC5" w:rsidRDefault="002C4CC5" w:rsidP="00AF7F04"/>
    <w:p w14:paraId="6166BF8A" w14:textId="32A71139" w:rsidR="002C4CC5" w:rsidRDefault="00EE4819" w:rsidP="00AF7F04">
      <w:r>
        <w:t>Kuupäev</w:t>
      </w:r>
      <w:r w:rsidR="00D76455">
        <w:t xml:space="preserve"> </w:t>
      </w:r>
    </w:p>
    <w:sectPr w:rsidR="002C4CC5" w:rsidSect="00965F5A">
      <w:pgSz w:w="11906" w:h="16838"/>
      <w:pgMar w:top="1008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663EC" w14:textId="77777777" w:rsidR="00965F5A" w:rsidRDefault="00965F5A" w:rsidP="00453785">
      <w:r>
        <w:separator/>
      </w:r>
    </w:p>
  </w:endnote>
  <w:endnote w:type="continuationSeparator" w:id="0">
    <w:p w14:paraId="25BF590D" w14:textId="77777777" w:rsidR="00965F5A" w:rsidRDefault="00965F5A" w:rsidP="0045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08994" w14:textId="77777777" w:rsidR="00965F5A" w:rsidRDefault="00965F5A" w:rsidP="00453785">
      <w:r>
        <w:separator/>
      </w:r>
    </w:p>
  </w:footnote>
  <w:footnote w:type="continuationSeparator" w:id="0">
    <w:p w14:paraId="601C4713" w14:textId="77777777" w:rsidR="00965F5A" w:rsidRDefault="00965F5A" w:rsidP="0045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6B4"/>
    <w:multiLevelType w:val="hybridMultilevel"/>
    <w:tmpl w:val="9B9C58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E731C"/>
    <w:multiLevelType w:val="multilevel"/>
    <w:tmpl w:val="809EA8D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</w:rPr>
    </w:lvl>
  </w:abstractNum>
  <w:abstractNum w:abstractNumId="3" w15:restartNumberingAfterBreak="0">
    <w:nsid w:val="227474BE"/>
    <w:multiLevelType w:val="multilevel"/>
    <w:tmpl w:val="EDB265F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520AD"/>
    <w:multiLevelType w:val="multilevel"/>
    <w:tmpl w:val="943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553075"/>
    <w:multiLevelType w:val="multilevel"/>
    <w:tmpl w:val="8A4AB8C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</w:rPr>
    </w:lvl>
  </w:abstractNum>
  <w:abstractNum w:abstractNumId="7" w15:restartNumberingAfterBreak="0">
    <w:nsid w:val="39A124CF"/>
    <w:multiLevelType w:val="multilevel"/>
    <w:tmpl w:val="36248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517151"/>
    <w:multiLevelType w:val="multilevel"/>
    <w:tmpl w:val="0AD631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39430F"/>
    <w:multiLevelType w:val="hybridMultilevel"/>
    <w:tmpl w:val="B538D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42D9A"/>
    <w:multiLevelType w:val="hybridMultilevel"/>
    <w:tmpl w:val="CECAC706"/>
    <w:lvl w:ilvl="0" w:tplc="6764C9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A5CA6"/>
    <w:multiLevelType w:val="hybridMultilevel"/>
    <w:tmpl w:val="F96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5409">
    <w:abstractNumId w:val="12"/>
  </w:num>
  <w:num w:numId="2" w16cid:durableId="1190031017">
    <w:abstractNumId w:val="10"/>
  </w:num>
  <w:num w:numId="3" w16cid:durableId="1663267531">
    <w:abstractNumId w:val="0"/>
  </w:num>
  <w:num w:numId="4" w16cid:durableId="1875847607">
    <w:abstractNumId w:val="13"/>
  </w:num>
  <w:num w:numId="5" w16cid:durableId="932589440">
    <w:abstractNumId w:val="4"/>
  </w:num>
  <w:num w:numId="6" w16cid:durableId="1167213839">
    <w:abstractNumId w:val="5"/>
  </w:num>
  <w:num w:numId="7" w16cid:durableId="512688867">
    <w:abstractNumId w:val="1"/>
  </w:num>
  <w:num w:numId="8" w16cid:durableId="1897930419">
    <w:abstractNumId w:val="9"/>
  </w:num>
  <w:num w:numId="9" w16cid:durableId="975570643">
    <w:abstractNumId w:val="14"/>
  </w:num>
  <w:num w:numId="10" w16cid:durableId="464398224">
    <w:abstractNumId w:val="7"/>
  </w:num>
  <w:num w:numId="11" w16cid:durableId="1934124184">
    <w:abstractNumId w:val="6"/>
  </w:num>
  <w:num w:numId="12" w16cid:durableId="1206061241">
    <w:abstractNumId w:val="2"/>
  </w:num>
  <w:num w:numId="13" w16cid:durableId="379282713">
    <w:abstractNumId w:val="8"/>
  </w:num>
  <w:num w:numId="14" w16cid:durableId="338629090">
    <w:abstractNumId w:val="11"/>
  </w:num>
  <w:num w:numId="15" w16cid:durableId="26727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98"/>
    <w:rsid w:val="00000D0D"/>
    <w:rsid w:val="0001287A"/>
    <w:rsid w:val="000577EA"/>
    <w:rsid w:val="000876C8"/>
    <w:rsid w:val="000B617E"/>
    <w:rsid w:val="000D6320"/>
    <w:rsid w:val="000D6BBE"/>
    <w:rsid w:val="000E43F7"/>
    <w:rsid w:val="000F47A7"/>
    <w:rsid w:val="00106825"/>
    <w:rsid w:val="0011600B"/>
    <w:rsid w:val="0014537B"/>
    <w:rsid w:val="001606D2"/>
    <w:rsid w:val="00174AC7"/>
    <w:rsid w:val="001958B1"/>
    <w:rsid w:val="001C6700"/>
    <w:rsid w:val="001C74BE"/>
    <w:rsid w:val="001D2463"/>
    <w:rsid w:val="00214051"/>
    <w:rsid w:val="00236528"/>
    <w:rsid w:val="002A4EA9"/>
    <w:rsid w:val="002C4CC5"/>
    <w:rsid w:val="00320DB6"/>
    <w:rsid w:val="003211D8"/>
    <w:rsid w:val="00344A92"/>
    <w:rsid w:val="00356202"/>
    <w:rsid w:val="00357DD9"/>
    <w:rsid w:val="00383198"/>
    <w:rsid w:val="00386DAB"/>
    <w:rsid w:val="003E75AD"/>
    <w:rsid w:val="004033A5"/>
    <w:rsid w:val="00415CDA"/>
    <w:rsid w:val="0044477A"/>
    <w:rsid w:val="00453785"/>
    <w:rsid w:val="004540B5"/>
    <w:rsid w:val="00482EE9"/>
    <w:rsid w:val="00486E3C"/>
    <w:rsid w:val="004931A5"/>
    <w:rsid w:val="00493DCF"/>
    <w:rsid w:val="004A3FA0"/>
    <w:rsid w:val="004A4576"/>
    <w:rsid w:val="00504AC1"/>
    <w:rsid w:val="00531E36"/>
    <w:rsid w:val="00534299"/>
    <w:rsid w:val="00551734"/>
    <w:rsid w:val="00557BA9"/>
    <w:rsid w:val="00594CDF"/>
    <w:rsid w:val="005B57F2"/>
    <w:rsid w:val="005E5246"/>
    <w:rsid w:val="00602502"/>
    <w:rsid w:val="00624542"/>
    <w:rsid w:val="006257E0"/>
    <w:rsid w:val="00634174"/>
    <w:rsid w:val="00653190"/>
    <w:rsid w:val="0066135A"/>
    <w:rsid w:val="00671B76"/>
    <w:rsid w:val="00683540"/>
    <w:rsid w:val="006D4DE9"/>
    <w:rsid w:val="00730E45"/>
    <w:rsid w:val="007401A2"/>
    <w:rsid w:val="00750C91"/>
    <w:rsid w:val="00770A23"/>
    <w:rsid w:val="007B07CE"/>
    <w:rsid w:val="007B2061"/>
    <w:rsid w:val="007C1BFB"/>
    <w:rsid w:val="007E4B02"/>
    <w:rsid w:val="00834D21"/>
    <w:rsid w:val="00840754"/>
    <w:rsid w:val="00866D69"/>
    <w:rsid w:val="0089030F"/>
    <w:rsid w:val="00893AC5"/>
    <w:rsid w:val="00896815"/>
    <w:rsid w:val="008A6AC5"/>
    <w:rsid w:val="008B110A"/>
    <w:rsid w:val="008C07D6"/>
    <w:rsid w:val="008C54D0"/>
    <w:rsid w:val="008D0CFB"/>
    <w:rsid w:val="008D4A27"/>
    <w:rsid w:val="00907C16"/>
    <w:rsid w:val="0092501C"/>
    <w:rsid w:val="009345DD"/>
    <w:rsid w:val="00965F5A"/>
    <w:rsid w:val="00993292"/>
    <w:rsid w:val="009935F0"/>
    <w:rsid w:val="009A1241"/>
    <w:rsid w:val="009C3628"/>
    <w:rsid w:val="009D383D"/>
    <w:rsid w:val="00A6671A"/>
    <w:rsid w:val="00A72134"/>
    <w:rsid w:val="00A94E5F"/>
    <w:rsid w:val="00AA47A9"/>
    <w:rsid w:val="00AB06FC"/>
    <w:rsid w:val="00AC203E"/>
    <w:rsid w:val="00AC4AC3"/>
    <w:rsid w:val="00AD2D7A"/>
    <w:rsid w:val="00AF6BD6"/>
    <w:rsid w:val="00AF7F04"/>
    <w:rsid w:val="00B352F9"/>
    <w:rsid w:val="00BB3927"/>
    <w:rsid w:val="00C82682"/>
    <w:rsid w:val="00CA5E0C"/>
    <w:rsid w:val="00CE323F"/>
    <w:rsid w:val="00CF3CE4"/>
    <w:rsid w:val="00CF7A23"/>
    <w:rsid w:val="00D2064A"/>
    <w:rsid w:val="00D227FF"/>
    <w:rsid w:val="00D417F6"/>
    <w:rsid w:val="00D4658A"/>
    <w:rsid w:val="00D4745E"/>
    <w:rsid w:val="00D67CE3"/>
    <w:rsid w:val="00D73C41"/>
    <w:rsid w:val="00D76455"/>
    <w:rsid w:val="00D96068"/>
    <w:rsid w:val="00DB7312"/>
    <w:rsid w:val="00DC117A"/>
    <w:rsid w:val="00DC489E"/>
    <w:rsid w:val="00DD63D0"/>
    <w:rsid w:val="00DE35A3"/>
    <w:rsid w:val="00E27FDA"/>
    <w:rsid w:val="00E324FB"/>
    <w:rsid w:val="00E75606"/>
    <w:rsid w:val="00E85C58"/>
    <w:rsid w:val="00E93DFB"/>
    <w:rsid w:val="00EC0E86"/>
    <w:rsid w:val="00EE4819"/>
    <w:rsid w:val="00F06A38"/>
    <w:rsid w:val="00FA3E47"/>
    <w:rsid w:val="00FC2E0C"/>
    <w:rsid w:val="00FD4E98"/>
    <w:rsid w:val="00FE491D"/>
    <w:rsid w:val="00FE648C"/>
    <w:rsid w:val="00FF1531"/>
    <w:rsid w:val="00FF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9FDF"/>
  <w15:docId w15:val="{6229CFF6-40C0-4C0E-835E-B44B6648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602502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A3FA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A3FA0"/>
    <w:rPr>
      <w:rFonts w:ascii="Times New Roman" w:eastAsia="Times New Roman" w:hAnsi="Times New Roman" w:cs="Times New Roman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45378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53785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45378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53785"/>
    <w:rPr>
      <w:rFonts w:ascii="Times New Roman" w:eastAsia="Times New Roman" w:hAnsi="Times New Roman" w:cs="Times New Roman"/>
      <w:sz w:val="24"/>
      <w:szCs w:val="24"/>
    </w:rPr>
  </w:style>
  <w:style w:type="paragraph" w:styleId="Vahedeta">
    <w:name w:val="No Spacing"/>
    <w:uiPriority w:val="1"/>
    <w:qFormat/>
    <w:rsid w:val="00E7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B16C-C041-4238-8DD9-E40CA2D0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andrea eiche</cp:lastModifiedBy>
  <cp:revision>2</cp:revision>
  <cp:lastPrinted>2024-01-02T05:58:00Z</cp:lastPrinted>
  <dcterms:created xsi:type="dcterms:W3CDTF">2024-05-02T06:22:00Z</dcterms:created>
  <dcterms:modified xsi:type="dcterms:W3CDTF">2024-05-02T06:22:00Z</dcterms:modified>
</cp:coreProperties>
</file>